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62254" w14:textId="77777777" w:rsidR="00237093" w:rsidRDefault="00237093" w:rsidP="00DA31D0">
      <w:pPr>
        <w:jc w:val="both"/>
        <w:rPr>
          <w:rFonts w:ascii="Arial" w:hAnsi="Arial" w:cs="Arial"/>
          <w:b/>
          <w:sz w:val="22"/>
          <w:szCs w:val="22"/>
        </w:rPr>
      </w:pPr>
      <w:bookmarkStart w:id="0" w:name="_GoBack"/>
      <w:bookmarkEnd w:id="0"/>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85"/>
        <w:tblLayout w:type="fixed"/>
        <w:tblCellMar>
          <w:left w:w="120" w:type="dxa"/>
          <w:right w:w="120" w:type="dxa"/>
        </w:tblCellMar>
        <w:tblLook w:val="0000" w:firstRow="0" w:lastRow="0" w:firstColumn="0" w:lastColumn="0" w:noHBand="0" w:noVBand="0"/>
      </w:tblPr>
      <w:tblGrid>
        <w:gridCol w:w="5640"/>
        <w:gridCol w:w="2750"/>
        <w:gridCol w:w="1954"/>
      </w:tblGrid>
      <w:tr w:rsidR="00764E83" w:rsidRPr="00CC0665" w14:paraId="3E875C37" w14:textId="77777777" w:rsidTr="00004D1F">
        <w:trPr>
          <w:trHeight w:val="594"/>
        </w:trPr>
        <w:tc>
          <w:tcPr>
            <w:tcW w:w="8390" w:type="dxa"/>
            <w:gridSpan w:val="2"/>
            <w:shd w:val="clear" w:color="auto" w:fill="auto"/>
            <w:vAlign w:val="center"/>
          </w:tcPr>
          <w:p w14:paraId="188DE8CA" w14:textId="77777777" w:rsidR="00764E83" w:rsidRPr="00764E83" w:rsidRDefault="00764E83" w:rsidP="00004D1F">
            <w:pPr>
              <w:widowControl w:val="0"/>
              <w:spacing w:after="58"/>
              <w:jc w:val="center"/>
              <w:rPr>
                <w:rFonts w:ascii="Arial" w:hAnsi="Arial" w:cs="Arial"/>
                <w:b/>
                <w:sz w:val="36"/>
                <w:szCs w:val="36"/>
              </w:rPr>
            </w:pPr>
            <w:r w:rsidRPr="00764E83">
              <w:rPr>
                <w:rFonts w:ascii="Arial" w:hAnsi="Arial" w:cs="Arial"/>
                <w:b/>
                <w:sz w:val="36"/>
                <w:szCs w:val="36"/>
              </w:rPr>
              <w:t>RIDGEWOOD POLICE DEPARTMENT</w:t>
            </w:r>
          </w:p>
          <w:p w14:paraId="17285A7D" w14:textId="77777777" w:rsidR="00764E83" w:rsidRPr="00764E83" w:rsidRDefault="00764E83" w:rsidP="00004D1F">
            <w:pPr>
              <w:widowControl w:val="0"/>
              <w:spacing w:after="58"/>
              <w:jc w:val="center"/>
              <w:rPr>
                <w:rFonts w:ascii="Arial" w:hAnsi="Arial" w:cs="Arial"/>
                <w:b/>
                <w:sz w:val="28"/>
                <w:szCs w:val="28"/>
              </w:rPr>
            </w:pPr>
            <w:r w:rsidRPr="00764E83">
              <w:rPr>
                <w:rFonts w:ascii="Arial" w:hAnsi="Arial" w:cs="Arial"/>
                <w:b/>
                <w:sz w:val="28"/>
                <w:szCs w:val="28"/>
              </w:rPr>
              <w:t>POLICIES AND PROCEDURES</w:t>
            </w:r>
          </w:p>
        </w:tc>
        <w:tc>
          <w:tcPr>
            <w:tcW w:w="1954" w:type="dxa"/>
            <w:vMerge w:val="restart"/>
            <w:shd w:val="clear" w:color="auto" w:fill="auto"/>
            <w:vAlign w:val="center"/>
          </w:tcPr>
          <w:p w14:paraId="02241D5E" w14:textId="30B2B479" w:rsidR="00764E83" w:rsidRPr="00A55721" w:rsidRDefault="00764E83" w:rsidP="00004D1F">
            <w:pPr>
              <w:pStyle w:val="NormalWeb"/>
              <w:jc w:val="center"/>
            </w:pPr>
            <w:r w:rsidRPr="00CF38A1">
              <w:rPr>
                <w:noProof/>
              </w:rPr>
              <w:drawing>
                <wp:inline distT="0" distB="0" distL="0" distR="0" wp14:anchorId="52B0752C" wp14:editId="2D124375">
                  <wp:extent cx="1009650" cy="1171575"/>
                  <wp:effectExtent l="0" t="0" r="0" b="0"/>
                  <wp:docPr id="5" name="Picture 3" descr="C:\Users\police\Desktop\BADGE Ridgewood 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lice\Desktop\BADGE Ridgewood P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71575"/>
                          </a:xfrm>
                          <a:prstGeom prst="rect">
                            <a:avLst/>
                          </a:prstGeom>
                          <a:noFill/>
                          <a:ln>
                            <a:noFill/>
                          </a:ln>
                        </pic:spPr>
                      </pic:pic>
                    </a:graphicData>
                  </a:graphic>
                </wp:inline>
              </w:drawing>
            </w:r>
          </w:p>
        </w:tc>
      </w:tr>
      <w:tr w:rsidR="00764E83" w:rsidRPr="00690FED" w14:paraId="0AD96AFB" w14:textId="77777777" w:rsidTr="00004D1F">
        <w:trPr>
          <w:trHeight w:val="570"/>
        </w:trPr>
        <w:tc>
          <w:tcPr>
            <w:tcW w:w="8390" w:type="dxa"/>
            <w:gridSpan w:val="2"/>
            <w:shd w:val="clear" w:color="auto" w:fill="auto"/>
            <w:vAlign w:val="center"/>
          </w:tcPr>
          <w:p w14:paraId="69E9853E" w14:textId="682F8CA5" w:rsidR="00764E83" w:rsidRPr="000A34E6" w:rsidRDefault="00764E83" w:rsidP="00004D1F">
            <w:pPr>
              <w:widowControl w:val="0"/>
              <w:spacing w:after="58"/>
              <w:rPr>
                <w:rFonts w:ascii="Arial" w:hAnsi="Arial" w:cs="Arial"/>
                <w:sz w:val="20"/>
                <w:szCs w:val="20"/>
              </w:rPr>
            </w:pPr>
            <w:r w:rsidRPr="000A34E6">
              <w:rPr>
                <w:rFonts w:ascii="Arial" w:hAnsi="Arial" w:cs="Arial"/>
                <w:sz w:val="20"/>
                <w:szCs w:val="20"/>
              </w:rPr>
              <w:t xml:space="preserve">SUBJECT: </w:t>
            </w:r>
            <w:r w:rsidR="00AE5015">
              <w:rPr>
                <w:rFonts w:ascii="Arial" w:hAnsi="Arial" w:cs="Arial"/>
                <w:sz w:val="20"/>
                <w:szCs w:val="20"/>
              </w:rPr>
              <w:t>SELECTION</w:t>
            </w:r>
          </w:p>
        </w:tc>
        <w:tc>
          <w:tcPr>
            <w:tcW w:w="1954" w:type="dxa"/>
            <w:vMerge/>
            <w:shd w:val="clear" w:color="auto" w:fill="auto"/>
            <w:vAlign w:val="center"/>
          </w:tcPr>
          <w:p w14:paraId="3EA99582" w14:textId="77777777" w:rsidR="00764E83" w:rsidRPr="000A34E6" w:rsidRDefault="00764E83" w:rsidP="00004D1F">
            <w:pPr>
              <w:widowControl w:val="0"/>
              <w:spacing w:after="58"/>
              <w:jc w:val="center"/>
              <w:rPr>
                <w:rFonts w:ascii="Arial" w:hAnsi="Arial" w:cs="Arial"/>
                <w:b/>
                <w:sz w:val="28"/>
                <w:szCs w:val="28"/>
              </w:rPr>
            </w:pPr>
          </w:p>
        </w:tc>
      </w:tr>
      <w:tr w:rsidR="00764E83" w:rsidRPr="00690FED" w14:paraId="080206F8" w14:textId="77777777" w:rsidTr="00004D1F">
        <w:trPr>
          <w:trHeight w:val="570"/>
        </w:trPr>
        <w:tc>
          <w:tcPr>
            <w:tcW w:w="5640" w:type="dxa"/>
            <w:shd w:val="clear" w:color="auto" w:fill="auto"/>
            <w:vAlign w:val="center"/>
          </w:tcPr>
          <w:p w14:paraId="51E9CEFD" w14:textId="6D64D5D2" w:rsidR="00764E83" w:rsidRPr="000A34E6" w:rsidRDefault="00764E83" w:rsidP="00004D1F">
            <w:pPr>
              <w:widowControl w:val="0"/>
              <w:rPr>
                <w:rFonts w:ascii="Arial" w:hAnsi="Arial" w:cs="Arial"/>
                <w:sz w:val="20"/>
                <w:szCs w:val="20"/>
              </w:rPr>
            </w:pPr>
            <w:r w:rsidRPr="000A34E6">
              <w:rPr>
                <w:rFonts w:ascii="Arial" w:hAnsi="Arial" w:cs="Arial"/>
                <w:sz w:val="20"/>
                <w:szCs w:val="20"/>
              </w:rPr>
              <w:t>EFFECTIVE DATE:</w:t>
            </w:r>
            <w:r w:rsidR="0018739A">
              <w:rPr>
                <w:rFonts w:ascii="Arial" w:hAnsi="Arial" w:cs="Arial"/>
                <w:sz w:val="20"/>
                <w:szCs w:val="20"/>
              </w:rPr>
              <w:t xml:space="preserve"> January 2, 2025</w:t>
            </w:r>
          </w:p>
        </w:tc>
        <w:tc>
          <w:tcPr>
            <w:tcW w:w="2750" w:type="dxa"/>
            <w:shd w:val="clear" w:color="auto" w:fill="auto"/>
            <w:vAlign w:val="center"/>
          </w:tcPr>
          <w:p w14:paraId="11B69568" w14:textId="415F2257" w:rsidR="00764E83" w:rsidRPr="000A34E6" w:rsidRDefault="00764E83" w:rsidP="00004D1F">
            <w:pPr>
              <w:widowControl w:val="0"/>
              <w:jc w:val="both"/>
              <w:rPr>
                <w:rFonts w:ascii="Arial" w:hAnsi="Arial" w:cs="Arial"/>
                <w:sz w:val="20"/>
                <w:szCs w:val="20"/>
              </w:rPr>
            </w:pPr>
            <w:r w:rsidRPr="000A34E6">
              <w:rPr>
                <w:rFonts w:ascii="Arial" w:hAnsi="Arial" w:cs="Arial"/>
                <w:sz w:val="20"/>
                <w:szCs w:val="20"/>
              </w:rPr>
              <w:t xml:space="preserve">NUMBER OF PAGES: </w:t>
            </w:r>
            <w:r w:rsidR="009D1A84">
              <w:rPr>
                <w:rFonts w:ascii="Arial" w:hAnsi="Arial" w:cs="Arial"/>
                <w:sz w:val="20"/>
                <w:szCs w:val="20"/>
              </w:rPr>
              <w:t>7</w:t>
            </w:r>
          </w:p>
        </w:tc>
        <w:tc>
          <w:tcPr>
            <w:tcW w:w="1954" w:type="dxa"/>
            <w:vMerge/>
            <w:shd w:val="clear" w:color="auto" w:fill="auto"/>
            <w:vAlign w:val="center"/>
          </w:tcPr>
          <w:p w14:paraId="248E73ED" w14:textId="77777777" w:rsidR="00764E83" w:rsidRPr="000A34E6" w:rsidRDefault="00764E83" w:rsidP="00004D1F">
            <w:pPr>
              <w:widowControl w:val="0"/>
              <w:spacing w:after="58"/>
              <w:jc w:val="center"/>
              <w:rPr>
                <w:rFonts w:ascii="Arial" w:hAnsi="Arial" w:cs="Arial"/>
                <w:b/>
                <w:sz w:val="28"/>
                <w:szCs w:val="28"/>
              </w:rPr>
            </w:pPr>
          </w:p>
        </w:tc>
      </w:tr>
      <w:tr w:rsidR="00764E83" w:rsidRPr="00690FED" w14:paraId="35A6232F" w14:textId="77777777" w:rsidTr="00004D1F">
        <w:trPr>
          <w:trHeight w:val="435"/>
        </w:trPr>
        <w:tc>
          <w:tcPr>
            <w:tcW w:w="5640" w:type="dxa"/>
            <w:shd w:val="clear" w:color="auto" w:fill="auto"/>
          </w:tcPr>
          <w:p w14:paraId="50D21097" w14:textId="34E31264" w:rsidR="00764E83" w:rsidRPr="000A34E6" w:rsidRDefault="00764E83" w:rsidP="00004D1F">
            <w:pPr>
              <w:widowControl w:val="0"/>
              <w:spacing w:before="120" w:after="58"/>
              <w:rPr>
                <w:rFonts w:ascii="Arial" w:hAnsi="Arial" w:cs="Arial"/>
                <w:sz w:val="20"/>
                <w:szCs w:val="20"/>
              </w:rPr>
            </w:pPr>
            <w:r w:rsidRPr="000A34E6">
              <w:rPr>
                <w:rFonts w:ascii="Arial" w:hAnsi="Arial" w:cs="Arial"/>
                <w:sz w:val="20"/>
                <w:szCs w:val="20"/>
              </w:rPr>
              <w:t>ACCREDITATION STANDARDS:</w:t>
            </w:r>
            <w:r w:rsidR="00AE5015">
              <w:rPr>
                <w:rFonts w:ascii="Arial" w:hAnsi="Arial" w:cs="Arial"/>
                <w:sz w:val="20"/>
                <w:szCs w:val="20"/>
              </w:rPr>
              <w:t xml:space="preserve"> 2.5.1, 2.5.2</w:t>
            </w:r>
          </w:p>
        </w:tc>
        <w:tc>
          <w:tcPr>
            <w:tcW w:w="4704" w:type="dxa"/>
            <w:gridSpan w:val="2"/>
            <w:shd w:val="clear" w:color="auto" w:fill="auto"/>
          </w:tcPr>
          <w:p w14:paraId="25D3490C" w14:textId="77777777" w:rsidR="00764E83" w:rsidRPr="000A34E6" w:rsidRDefault="00764E83" w:rsidP="00004D1F">
            <w:pPr>
              <w:widowControl w:val="0"/>
              <w:spacing w:before="120" w:after="58"/>
              <w:rPr>
                <w:rFonts w:ascii="Arial" w:hAnsi="Arial" w:cs="Arial"/>
                <w:sz w:val="20"/>
                <w:szCs w:val="20"/>
              </w:rPr>
            </w:pPr>
            <w:r w:rsidRPr="000A34E6">
              <w:rPr>
                <w:rFonts w:ascii="Arial" w:hAnsi="Arial" w:cs="Arial"/>
                <w:sz w:val="20"/>
                <w:szCs w:val="20"/>
              </w:rPr>
              <w:t>BY THE ORDER OF:</w:t>
            </w:r>
            <w:r>
              <w:rPr>
                <w:rFonts w:ascii="Arial" w:hAnsi="Arial" w:cs="Arial"/>
                <w:sz w:val="20"/>
                <w:szCs w:val="20"/>
              </w:rPr>
              <w:t xml:space="preserve"> CHIEF OF POLICE</w:t>
            </w:r>
          </w:p>
        </w:tc>
      </w:tr>
    </w:tbl>
    <w:p w14:paraId="6A2E5FBC" w14:textId="77777777" w:rsidR="00237093" w:rsidRDefault="00237093" w:rsidP="00DA31D0">
      <w:pPr>
        <w:jc w:val="both"/>
        <w:rPr>
          <w:rFonts w:ascii="Arial" w:hAnsi="Arial" w:cs="Arial"/>
          <w:b/>
          <w:sz w:val="22"/>
          <w:szCs w:val="22"/>
        </w:rPr>
      </w:pPr>
    </w:p>
    <w:p w14:paraId="101BA29D" w14:textId="0DF8B00C" w:rsidR="002A6369" w:rsidRDefault="002A6369" w:rsidP="00764E83">
      <w:pPr>
        <w:ind w:left="1440" w:hanging="1620"/>
        <w:jc w:val="both"/>
        <w:rPr>
          <w:rFonts w:ascii="Arial" w:hAnsi="Arial" w:cs="Arial"/>
          <w:sz w:val="22"/>
          <w:szCs w:val="22"/>
        </w:rPr>
      </w:pPr>
      <w:r>
        <w:rPr>
          <w:rFonts w:ascii="Arial" w:hAnsi="Arial" w:cs="Arial"/>
          <w:b/>
          <w:sz w:val="22"/>
          <w:szCs w:val="22"/>
        </w:rPr>
        <w:t>PURPOSE</w:t>
      </w:r>
      <w:r w:rsidR="00764E83">
        <w:rPr>
          <w:rFonts w:ascii="Arial" w:hAnsi="Arial" w:cs="Arial"/>
          <w:b/>
          <w:sz w:val="22"/>
          <w:szCs w:val="22"/>
        </w:rPr>
        <w:t>:</w:t>
      </w:r>
      <w:r>
        <w:rPr>
          <w:rFonts w:ascii="Arial" w:hAnsi="Arial" w:cs="Arial"/>
          <w:b/>
          <w:sz w:val="22"/>
          <w:szCs w:val="22"/>
        </w:rPr>
        <w:t xml:space="preserve"> </w:t>
      </w:r>
      <w:r>
        <w:rPr>
          <w:rFonts w:ascii="Arial" w:hAnsi="Arial" w:cs="Arial"/>
          <w:sz w:val="22"/>
          <w:szCs w:val="22"/>
        </w:rPr>
        <w:tab/>
        <w:t xml:space="preserve">The purpose of this directive is to provide statutory and procedural guidelines concerning the selection of all personnel for the </w:t>
      </w:r>
      <w:r w:rsidR="00AE5015">
        <w:rPr>
          <w:rFonts w:ascii="Arial" w:hAnsi="Arial" w:cs="Arial"/>
          <w:sz w:val="22"/>
          <w:szCs w:val="22"/>
        </w:rPr>
        <w:t>Ridgewood</w:t>
      </w:r>
      <w:r>
        <w:rPr>
          <w:rFonts w:ascii="Arial" w:hAnsi="Arial" w:cs="Arial"/>
          <w:sz w:val="22"/>
          <w:szCs w:val="22"/>
        </w:rPr>
        <w:t xml:space="preserve"> Police Department.</w:t>
      </w:r>
    </w:p>
    <w:p w14:paraId="0F3A296B" w14:textId="77777777" w:rsidR="002A6369" w:rsidRDefault="002A6369" w:rsidP="00764E83">
      <w:pPr>
        <w:ind w:right="288" w:hanging="1620"/>
        <w:jc w:val="both"/>
        <w:rPr>
          <w:rFonts w:ascii="Arial" w:hAnsi="Arial" w:cs="Arial"/>
          <w:b/>
          <w:sz w:val="22"/>
          <w:szCs w:val="22"/>
        </w:rPr>
      </w:pPr>
    </w:p>
    <w:p w14:paraId="4553B32E" w14:textId="66AFB7CF" w:rsidR="002A6369" w:rsidRDefault="002A6369" w:rsidP="00764E83">
      <w:pPr>
        <w:ind w:left="1440" w:right="-36" w:hanging="1620"/>
        <w:jc w:val="both"/>
        <w:rPr>
          <w:rFonts w:ascii="Arial" w:hAnsi="Arial" w:cs="Arial"/>
          <w:sz w:val="22"/>
          <w:szCs w:val="22"/>
        </w:rPr>
      </w:pPr>
      <w:r>
        <w:rPr>
          <w:rFonts w:ascii="Arial" w:hAnsi="Arial" w:cs="Arial"/>
          <w:b/>
          <w:sz w:val="22"/>
          <w:szCs w:val="22"/>
        </w:rPr>
        <w:t>POLICY</w:t>
      </w:r>
      <w:r w:rsidR="00764E83">
        <w:rPr>
          <w:rFonts w:ascii="Arial" w:hAnsi="Arial" w:cs="Arial"/>
          <w:b/>
          <w:sz w:val="22"/>
          <w:szCs w:val="22"/>
        </w:rPr>
        <w:t>:</w:t>
      </w:r>
      <w:r>
        <w:rPr>
          <w:rFonts w:ascii="Arial" w:hAnsi="Arial" w:cs="Arial"/>
          <w:b/>
          <w:sz w:val="22"/>
          <w:szCs w:val="22"/>
        </w:rPr>
        <w:tab/>
      </w:r>
      <w:r>
        <w:rPr>
          <w:rFonts w:ascii="Arial" w:hAnsi="Arial" w:cs="Arial"/>
          <w:sz w:val="22"/>
          <w:szCs w:val="22"/>
        </w:rPr>
        <w:t xml:space="preserve">The </w:t>
      </w:r>
      <w:r w:rsidR="00AE5015">
        <w:rPr>
          <w:rFonts w:ascii="Arial" w:hAnsi="Arial" w:cs="Arial"/>
          <w:sz w:val="22"/>
          <w:szCs w:val="22"/>
        </w:rPr>
        <w:t>Ridgewood</w:t>
      </w:r>
      <w:r>
        <w:rPr>
          <w:rFonts w:ascii="Arial" w:hAnsi="Arial" w:cs="Arial"/>
          <w:sz w:val="22"/>
          <w:szCs w:val="22"/>
        </w:rPr>
        <w:t xml:space="preserve"> Police Department is a New Jersey Civil Service Commission jurisdiction subject to NJSA 11A:1-1 et seq. and NJAC 4A:1-1 et seq. in all employment decisions.  The goal of the </w:t>
      </w:r>
      <w:r w:rsidR="00AE5015">
        <w:rPr>
          <w:rFonts w:ascii="Arial" w:hAnsi="Arial" w:cs="Arial"/>
          <w:sz w:val="22"/>
          <w:szCs w:val="22"/>
        </w:rPr>
        <w:t>Ridgewood</w:t>
      </w:r>
      <w:r>
        <w:rPr>
          <w:rFonts w:ascii="Arial" w:hAnsi="Arial" w:cs="Arial"/>
          <w:sz w:val="22"/>
          <w:szCs w:val="22"/>
        </w:rPr>
        <w:t xml:space="preserve"> Police Department is to recruit and select the best candidates available </w:t>
      </w:r>
      <w:r w:rsidR="00485222">
        <w:rPr>
          <w:rFonts w:ascii="Arial" w:hAnsi="Arial" w:cs="Arial"/>
          <w:sz w:val="22"/>
          <w:szCs w:val="22"/>
        </w:rPr>
        <w:t>to</w:t>
      </w:r>
      <w:r>
        <w:rPr>
          <w:rFonts w:ascii="Arial" w:hAnsi="Arial" w:cs="Arial"/>
          <w:sz w:val="22"/>
          <w:szCs w:val="22"/>
        </w:rPr>
        <w:t xml:space="preserve"> create a lower rate of personnel turnover, fewer disciplinary problems, higher morale, stronger community relations and more efficient and effective services.  Also, the </w:t>
      </w:r>
      <w:r w:rsidR="00AE5015">
        <w:rPr>
          <w:rFonts w:ascii="Arial" w:hAnsi="Arial" w:cs="Arial"/>
          <w:sz w:val="22"/>
          <w:szCs w:val="22"/>
        </w:rPr>
        <w:t>Ridgewood</w:t>
      </w:r>
      <w:r>
        <w:rPr>
          <w:rFonts w:ascii="Arial" w:hAnsi="Arial" w:cs="Arial"/>
          <w:sz w:val="22"/>
          <w:szCs w:val="22"/>
        </w:rPr>
        <w:t xml:space="preserve"> Police Department is a strong supporter of equal employment opportunity (EEO).  This support includes removing barriers that prevent people of all classes from being treated fairly in employee recruitment, selection, and employment.  Similarly, the agency supports affirmative action in its recruitment process.</w:t>
      </w:r>
    </w:p>
    <w:p w14:paraId="370DC63A" w14:textId="77777777" w:rsidR="002A6369" w:rsidRDefault="002A6369" w:rsidP="00764E83">
      <w:pPr>
        <w:ind w:left="1440" w:right="-36" w:hanging="1620"/>
        <w:jc w:val="both"/>
        <w:rPr>
          <w:rFonts w:ascii="Arial" w:hAnsi="Arial" w:cs="Arial"/>
          <w:sz w:val="22"/>
          <w:szCs w:val="22"/>
        </w:rPr>
      </w:pPr>
    </w:p>
    <w:p w14:paraId="267A62BC" w14:textId="77777777" w:rsidR="002A6369" w:rsidRDefault="002A6369" w:rsidP="002A6369">
      <w:pPr>
        <w:ind w:left="1440" w:right="-36" w:hanging="1440"/>
        <w:jc w:val="both"/>
        <w:rPr>
          <w:rFonts w:ascii="Arial" w:hAnsi="Arial" w:cs="Arial"/>
          <w:sz w:val="22"/>
          <w:szCs w:val="22"/>
        </w:rPr>
      </w:pPr>
    </w:p>
    <w:p w14:paraId="402A7A99" w14:textId="77777777" w:rsidR="002A6369" w:rsidRDefault="002A6369" w:rsidP="002A6369">
      <w:pPr>
        <w:ind w:left="1440" w:right="-36" w:hanging="1440"/>
        <w:jc w:val="both"/>
        <w:rPr>
          <w:rFonts w:ascii="Arial" w:hAnsi="Arial" w:cs="Arial"/>
          <w:sz w:val="22"/>
          <w:szCs w:val="22"/>
        </w:rPr>
      </w:pPr>
    </w:p>
    <w:p w14:paraId="38AE112E" w14:textId="77777777" w:rsidR="002A6369" w:rsidRDefault="002A6369" w:rsidP="002A6369">
      <w:pPr>
        <w:ind w:left="1440" w:right="-36" w:hanging="1440"/>
        <w:jc w:val="both"/>
        <w:rPr>
          <w:rFonts w:ascii="Arial" w:hAnsi="Arial" w:cs="Arial"/>
          <w:sz w:val="22"/>
          <w:szCs w:val="22"/>
        </w:rPr>
      </w:pPr>
    </w:p>
    <w:p w14:paraId="08D5E423" w14:textId="77777777" w:rsidR="002A6369" w:rsidRDefault="002A6369" w:rsidP="002A6369">
      <w:pPr>
        <w:ind w:left="1440" w:right="-36" w:hanging="1440"/>
        <w:jc w:val="both"/>
        <w:rPr>
          <w:rFonts w:ascii="Arial" w:hAnsi="Arial" w:cs="Arial"/>
          <w:sz w:val="22"/>
          <w:szCs w:val="22"/>
        </w:rPr>
      </w:pPr>
    </w:p>
    <w:p w14:paraId="109DBEB3" w14:textId="77777777" w:rsidR="002A6369" w:rsidRDefault="002A6369" w:rsidP="002A6369">
      <w:pPr>
        <w:ind w:left="1440" w:right="-36" w:hanging="1440"/>
        <w:jc w:val="both"/>
        <w:rPr>
          <w:rFonts w:ascii="Arial" w:hAnsi="Arial" w:cs="Arial"/>
          <w:sz w:val="22"/>
          <w:szCs w:val="22"/>
        </w:rPr>
      </w:pPr>
    </w:p>
    <w:p w14:paraId="0EA9A469" w14:textId="77777777" w:rsidR="002A6369" w:rsidRDefault="002A6369" w:rsidP="002A6369">
      <w:pPr>
        <w:ind w:left="1440" w:right="-36" w:hanging="1440"/>
        <w:jc w:val="both"/>
        <w:rPr>
          <w:rFonts w:ascii="Arial" w:hAnsi="Arial" w:cs="Arial"/>
          <w:sz w:val="22"/>
          <w:szCs w:val="22"/>
        </w:rPr>
      </w:pPr>
    </w:p>
    <w:p w14:paraId="1D14F948" w14:textId="77777777" w:rsidR="002A6369" w:rsidRDefault="002A6369" w:rsidP="002A6369">
      <w:pPr>
        <w:ind w:left="1440" w:right="-36" w:hanging="1440"/>
        <w:jc w:val="both"/>
        <w:rPr>
          <w:rFonts w:ascii="Arial" w:hAnsi="Arial" w:cs="Arial"/>
          <w:sz w:val="22"/>
          <w:szCs w:val="22"/>
        </w:rPr>
      </w:pPr>
    </w:p>
    <w:p w14:paraId="48AC0E48" w14:textId="77777777" w:rsidR="002A6369" w:rsidRDefault="002A6369" w:rsidP="002A6369">
      <w:pPr>
        <w:ind w:left="1440" w:right="-36" w:hanging="1440"/>
        <w:jc w:val="both"/>
        <w:rPr>
          <w:rFonts w:ascii="Arial" w:hAnsi="Arial" w:cs="Arial"/>
          <w:sz w:val="22"/>
          <w:szCs w:val="22"/>
        </w:rPr>
      </w:pPr>
    </w:p>
    <w:p w14:paraId="0BACB2CE" w14:textId="77777777" w:rsidR="002A6369" w:rsidRDefault="002A6369" w:rsidP="002A6369">
      <w:pPr>
        <w:ind w:left="1440" w:right="-36" w:hanging="1440"/>
        <w:jc w:val="both"/>
        <w:rPr>
          <w:rFonts w:ascii="Arial" w:hAnsi="Arial" w:cs="Arial"/>
          <w:sz w:val="22"/>
          <w:szCs w:val="22"/>
        </w:rPr>
      </w:pPr>
    </w:p>
    <w:p w14:paraId="7B5449B8" w14:textId="77777777" w:rsidR="00AC7693" w:rsidRDefault="00AC7693" w:rsidP="002A6369">
      <w:pPr>
        <w:jc w:val="both"/>
        <w:rPr>
          <w:rFonts w:ascii="Arial" w:hAnsi="Arial" w:cs="Arial"/>
          <w:sz w:val="22"/>
          <w:szCs w:val="22"/>
        </w:rPr>
      </w:pPr>
    </w:p>
    <w:p w14:paraId="6B9D2395" w14:textId="77777777" w:rsidR="00B63B4B" w:rsidRDefault="00B63B4B" w:rsidP="002A6369">
      <w:pPr>
        <w:jc w:val="both"/>
        <w:rPr>
          <w:rFonts w:ascii="Arial" w:hAnsi="Arial" w:cs="Arial"/>
          <w:sz w:val="22"/>
          <w:szCs w:val="22"/>
        </w:rPr>
      </w:pPr>
    </w:p>
    <w:p w14:paraId="1A5C83C8" w14:textId="77777777" w:rsidR="00764E83" w:rsidRDefault="00764E83" w:rsidP="002A6369">
      <w:pPr>
        <w:jc w:val="both"/>
        <w:rPr>
          <w:rFonts w:ascii="Arial" w:hAnsi="Arial" w:cs="Arial"/>
          <w:sz w:val="22"/>
          <w:szCs w:val="22"/>
        </w:rPr>
      </w:pPr>
    </w:p>
    <w:p w14:paraId="0FE0CE13" w14:textId="77777777" w:rsidR="00764E83" w:rsidRDefault="00764E83" w:rsidP="002A6369">
      <w:pPr>
        <w:jc w:val="both"/>
        <w:rPr>
          <w:rFonts w:ascii="Arial" w:hAnsi="Arial" w:cs="Arial"/>
          <w:sz w:val="22"/>
          <w:szCs w:val="22"/>
        </w:rPr>
      </w:pPr>
    </w:p>
    <w:p w14:paraId="5E328B27" w14:textId="77777777" w:rsidR="00764E83" w:rsidRDefault="00764E83" w:rsidP="002A6369">
      <w:pPr>
        <w:jc w:val="both"/>
        <w:rPr>
          <w:rFonts w:ascii="Arial" w:hAnsi="Arial" w:cs="Arial"/>
          <w:sz w:val="22"/>
          <w:szCs w:val="22"/>
        </w:rPr>
      </w:pPr>
    </w:p>
    <w:p w14:paraId="353E0C9F" w14:textId="77777777" w:rsidR="00764E83" w:rsidRDefault="00764E83" w:rsidP="002A6369">
      <w:pPr>
        <w:jc w:val="both"/>
        <w:rPr>
          <w:rFonts w:ascii="Arial" w:hAnsi="Arial" w:cs="Arial"/>
          <w:sz w:val="22"/>
          <w:szCs w:val="22"/>
        </w:rPr>
      </w:pPr>
    </w:p>
    <w:p w14:paraId="766550E5" w14:textId="77777777" w:rsidR="00764E83" w:rsidRDefault="00764E83" w:rsidP="002A6369">
      <w:pPr>
        <w:jc w:val="both"/>
        <w:rPr>
          <w:rFonts w:ascii="Arial" w:hAnsi="Arial" w:cs="Arial"/>
          <w:sz w:val="22"/>
          <w:szCs w:val="22"/>
        </w:rPr>
      </w:pPr>
    </w:p>
    <w:p w14:paraId="71B1FFA9" w14:textId="77777777" w:rsidR="00764E83" w:rsidRDefault="00764E83" w:rsidP="002A6369">
      <w:pPr>
        <w:jc w:val="both"/>
        <w:rPr>
          <w:rFonts w:ascii="Arial" w:hAnsi="Arial" w:cs="Arial"/>
          <w:sz w:val="22"/>
          <w:szCs w:val="22"/>
        </w:rPr>
      </w:pPr>
    </w:p>
    <w:p w14:paraId="1751FE29" w14:textId="77777777" w:rsidR="00764E83" w:rsidRDefault="00764E83" w:rsidP="002A6369">
      <w:pPr>
        <w:jc w:val="both"/>
        <w:rPr>
          <w:rFonts w:ascii="Arial" w:hAnsi="Arial" w:cs="Arial"/>
          <w:sz w:val="22"/>
          <w:szCs w:val="22"/>
        </w:rPr>
      </w:pPr>
    </w:p>
    <w:p w14:paraId="1B2B632C" w14:textId="77777777" w:rsidR="00764E83" w:rsidRDefault="00764E83" w:rsidP="002A6369">
      <w:pPr>
        <w:jc w:val="both"/>
        <w:rPr>
          <w:rFonts w:ascii="Arial" w:hAnsi="Arial" w:cs="Arial"/>
          <w:sz w:val="22"/>
          <w:szCs w:val="22"/>
        </w:rPr>
      </w:pPr>
    </w:p>
    <w:p w14:paraId="09FFC84F" w14:textId="77777777" w:rsidR="00764E83" w:rsidRDefault="00764E83" w:rsidP="002A6369">
      <w:pPr>
        <w:jc w:val="both"/>
        <w:rPr>
          <w:rFonts w:ascii="Arial" w:hAnsi="Arial" w:cs="Arial"/>
          <w:sz w:val="22"/>
          <w:szCs w:val="22"/>
        </w:rPr>
      </w:pPr>
    </w:p>
    <w:p w14:paraId="7F0CE47E" w14:textId="77777777" w:rsidR="00764E83" w:rsidRDefault="00764E83" w:rsidP="002A6369">
      <w:pPr>
        <w:jc w:val="both"/>
        <w:rPr>
          <w:rFonts w:ascii="Arial" w:hAnsi="Arial" w:cs="Arial"/>
          <w:sz w:val="22"/>
          <w:szCs w:val="22"/>
        </w:rPr>
      </w:pPr>
    </w:p>
    <w:p w14:paraId="10D6FE0F" w14:textId="77777777" w:rsidR="00764E83" w:rsidRDefault="00764E83" w:rsidP="002A6369">
      <w:pPr>
        <w:jc w:val="both"/>
        <w:rPr>
          <w:rFonts w:ascii="Arial" w:hAnsi="Arial" w:cs="Arial"/>
          <w:sz w:val="22"/>
          <w:szCs w:val="22"/>
        </w:rPr>
      </w:pPr>
    </w:p>
    <w:p w14:paraId="1C42493F" w14:textId="77777777" w:rsidR="00764E83" w:rsidRDefault="00764E83" w:rsidP="002A6369">
      <w:pPr>
        <w:jc w:val="both"/>
        <w:rPr>
          <w:rFonts w:ascii="Arial" w:hAnsi="Arial" w:cs="Arial"/>
          <w:sz w:val="22"/>
          <w:szCs w:val="22"/>
        </w:rPr>
      </w:pPr>
    </w:p>
    <w:p w14:paraId="53BE7753" w14:textId="77777777" w:rsidR="00764E83" w:rsidRDefault="00764E83" w:rsidP="002A6369">
      <w:pPr>
        <w:jc w:val="both"/>
        <w:rPr>
          <w:rFonts w:ascii="Arial" w:hAnsi="Arial" w:cs="Arial"/>
          <w:sz w:val="22"/>
          <w:szCs w:val="22"/>
        </w:rPr>
      </w:pPr>
    </w:p>
    <w:p w14:paraId="5E08DA24" w14:textId="77777777" w:rsidR="00764E83" w:rsidRDefault="00764E83" w:rsidP="002A6369">
      <w:pPr>
        <w:jc w:val="both"/>
        <w:rPr>
          <w:rFonts w:ascii="Arial" w:hAnsi="Arial" w:cs="Arial"/>
          <w:sz w:val="22"/>
          <w:szCs w:val="22"/>
        </w:rPr>
      </w:pPr>
    </w:p>
    <w:p w14:paraId="294BA028" w14:textId="77777777" w:rsidR="00764E83" w:rsidRDefault="00764E83" w:rsidP="002A6369">
      <w:pPr>
        <w:jc w:val="both"/>
        <w:rPr>
          <w:rFonts w:ascii="Arial" w:hAnsi="Arial" w:cs="Arial"/>
          <w:sz w:val="22"/>
          <w:szCs w:val="22"/>
        </w:rPr>
      </w:pPr>
    </w:p>
    <w:p w14:paraId="5DEBCD09" w14:textId="77777777" w:rsidR="00764E83" w:rsidRDefault="00764E83" w:rsidP="002A6369">
      <w:pPr>
        <w:jc w:val="both"/>
        <w:rPr>
          <w:rFonts w:ascii="Arial" w:hAnsi="Arial" w:cs="Arial"/>
          <w:sz w:val="22"/>
          <w:szCs w:val="22"/>
        </w:rPr>
      </w:pPr>
    </w:p>
    <w:p w14:paraId="5633B2B5" w14:textId="77777777" w:rsidR="00764E83" w:rsidRDefault="00764E83" w:rsidP="002A6369">
      <w:pPr>
        <w:jc w:val="both"/>
        <w:rPr>
          <w:rFonts w:ascii="Arial" w:hAnsi="Arial" w:cs="Arial"/>
          <w:sz w:val="22"/>
          <w:szCs w:val="22"/>
        </w:rPr>
      </w:pPr>
    </w:p>
    <w:p w14:paraId="066B0232" w14:textId="77777777" w:rsidR="002A6369" w:rsidRDefault="002A6369" w:rsidP="002A6369">
      <w:pPr>
        <w:jc w:val="both"/>
        <w:rPr>
          <w:rFonts w:ascii="Arial" w:hAnsi="Arial" w:cs="Arial"/>
          <w:b/>
          <w:sz w:val="22"/>
          <w:szCs w:val="22"/>
        </w:rPr>
      </w:pPr>
      <w:r>
        <w:rPr>
          <w:rFonts w:ascii="Arial" w:hAnsi="Arial" w:cs="Arial"/>
          <w:b/>
          <w:sz w:val="22"/>
          <w:szCs w:val="22"/>
        </w:rPr>
        <w:lastRenderedPageBreak/>
        <w:t>PROCEDURE:</w:t>
      </w:r>
    </w:p>
    <w:p w14:paraId="523FDD67" w14:textId="77777777" w:rsidR="002A6369" w:rsidRDefault="002A6369" w:rsidP="002A6369">
      <w:pPr>
        <w:jc w:val="both"/>
        <w:rPr>
          <w:rFonts w:ascii="Arial" w:hAnsi="Arial" w:cs="Arial"/>
          <w:b/>
          <w:sz w:val="22"/>
          <w:szCs w:val="22"/>
        </w:rPr>
      </w:pPr>
    </w:p>
    <w:p w14:paraId="771D9CD2" w14:textId="2BEF5752" w:rsidR="002A6369" w:rsidRPr="00DA63FE" w:rsidRDefault="00764E83" w:rsidP="00764E83">
      <w:pPr>
        <w:numPr>
          <w:ilvl w:val="0"/>
          <w:numId w:val="5"/>
        </w:numPr>
        <w:jc w:val="both"/>
        <w:rPr>
          <w:rFonts w:ascii="Arial" w:hAnsi="Arial" w:cs="Arial"/>
          <w:bCs/>
          <w:sz w:val="22"/>
          <w:szCs w:val="22"/>
        </w:rPr>
      </w:pPr>
      <w:r w:rsidRPr="00DA63FE">
        <w:rPr>
          <w:rFonts w:ascii="Arial" w:hAnsi="Arial" w:cs="Arial"/>
          <w:b/>
          <w:sz w:val="22"/>
          <w:szCs w:val="22"/>
        </w:rPr>
        <w:t xml:space="preserve">CIVIL SERVICE COMMISSION METHODS OF SELECTION OF PERSONNEL </w:t>
      </w:r>
    </w:p>
    <w:p w14:paraId="46160D6A" w14:textId="77777777" w:rsidR="002A6369" w:rsidRPr="00DA63FE" w:rsidRDefault="002A6369" w:rsidP="002A6369">
      <w:pPr>
        <w:ind w:left="720"/>
        <w:jc w:val="both"/>
        <w:rPr>
          <w:rFonts w:ascii="Arial" w:hAnsi="Arial" w:cs="Arial"/>
          <w:bCs/>
          <w:sz w:val="22"/>
          <w:szCs w:val="22"/>
        </w:rPr>
      </w:pPr>
    </w:p>
    <w:p w14:paraId="570D6F5A" w14:textId="626329B2" w:rsidR="002A6369" w:rsidRPr="00DA63FE" w:rsidRDefault="002A6369" w:rsidP="00764E83">
      <w:pPr>
        <w:numPr>
          <w:ilvl w:val="0"/>
          <w:numId w:val="2"/>
        </w:numPr>
        <w:tabs>
          <w:tab w:val="clear" w:pos="1800"/>
          <w:tab w:val="num" w:pos="2160"/>
          <w:tab w:val="left" w:pos="9360"/>
        </w:tabs>
        <w:ind w:left="2160" w:hanging="720"/>
        <w:jc w:val="both"/>
        <w:rPr>
          <w:rFonts w:ascii="Arial" w:hAnsi="Arial" w:cs="Arial"/>
          <w:sz w:val="22"/>
          <w:szCs w:val="22"/>
        </w:rPr>
      </w:pPr>
      <w:r w:rsidRPr="00DA63FE">
        <w:rPr>
          <w:rFonts w:ascii="Arial" w:hAnsi="Arial" w:cs="Arial"/>
          <w:sz w:val="22"/>
          <w:szCs w:val="22"/>
        </w:rPr>
        <w:t xml:space="preserve">The goal of the </w:t>
      </w:r>
      <w:r w:rsidR="00AE5015">
        <w:rPr>
          <w:rFonts w:ascii="Arial" w:hAnsi="Arial" w:cs="Arial"/>
          <w:sz w:val="22"/>
          <w:szCs w:val="22"/>
        </w:rPr>
        <w:t>Ridgewood</w:t>
      </w:r>
      <w:r>
        <w:rPr>
          <w:rFonts w:ascii="Arial" w:hAnsi="Arial" w:cs="Arial"/>
          <w:sz w:val="22"/>
          <w:szCs w:val="22"/>
        </w:rPr>
        <w:t xml:space="preserve"> </w:t>
      </w:r>
      <w:r w:rsidRPr="00DA63FE">
        <w:rPr>
          <w:rFonts w:ascii="Arial" w:hAnsi="Arial" w:cs="Arial"/>
          <w:sz w:val="22"/>
          <w:szCs w:val="22"/>
        </w:rPr>
        <w:t xml:space="preserve">Police </w:t>
      </w:r>
      <w:r>
        <w:rPr>
          <w:rFonts w:ascii="Arial" w:hAnsi="Arial" w:cs="Arial"/>
          <w:sz w:val="22"/>
          <w:szCs w:val="22"/>
        </w:rPr>
        <w:t>Department</w:t>
      </w:r>
      <w:r w:rsidRPr="00DA63FE">
        <w:rPr>
          <w:rFonts w:ascii="Arial" w:hAnsi="Arial" w:cs="Arial"/>
          <w:sz w:val="22"/>
          <w:szCs w:val="22"/>
        </w:rPr>
        <w:t xml:space="preserve"> is to develop and maintain an efficient, </w:t>
      </w:r>
      <w:r w:rsidR="00485222" w:rsidRPr="00DA63FE">
        <w:rPr>
          <w:rFonts w:ascii="Arial" w:hAnsi="Arial" w:cs="Arial"/>
          <w:sz w:val="22"/>
          <w:szCs w:val="22"/>
        </w:rPr>
        <w:t>effective,</w:t>
      </w:r>
      <w:r w:rsidRPr="00DA63FE">
        <w:rPr>
          <w:rFonts w:ascii="Arial" w:hAnsi="Arial" w:cs="Arial"/>
          <w:sz w:val="22"/>
          <w:szCs w:val="22"/>
        </w:rPr>
        <w:t xml:space="preserve"> and fair process for the selection and appointment of personnel.  This process includes choosing individuals who best possess the skills, </w:t>
      </w:r>
      <w:r w:rsidR="00485222" w:rsidRPr="00DA63FE">
        <w:rPr>
          <w:rFonts w:ascii="Arial" w:hAnsi="Arial" w:cs="Arial"/>
          <w:sz w:val="22"/>
          <w:szCs w:val="22"/>
        </w:rPr>
        <w:t>knowledge,</w:t>
      </w:r>
      <w:r w:rsidRPr="00DA63FE">
        <w:rPr>
          <w:rFonts w:ascii="Arial" w:hAnsi="Arial" w:cs="Arial"/>
          <w:sz w:val="22"/>
          <w:szCs w:val="22"/>
        </w:rPr>
        <w:t xml:space="preserve"> and abilities necessary to carry out the duties of the applicable position.     </w:t>
      </w:r>
    </w:p>
    <w:p w14:paraId="3975B35A" w14:textId="77777777" w:rsidR="002A6369" w:rsidRPr="00DA63FE" w:rsidRDefault="002A6369" w:rsidP="002A6369">
      <w:pPr>
        <w:tabs>
          <w:tab w:val="num" w:pos="2160"/>
          <w:tab w:val="left" w:pos="9360"/>
        </w:tabs>
        <w:ind w:left="2160" w:hanging="720"/>
        <w:jc w:val="both"/>
        <w:rPr>
          <w:rFonts w:ascii="Arial" w:hAnsi="Arial" w:cs="Arial"/>
          <w:sz w:val="22"/>
          <w:szCs w:val="22"/>
        </w:rPr>
      </w:pPr>
    </w:p>
    <w:p w14:paraId="736E4D7F" w14:textId="77777777" w:rsidR="002A6369" w:rsidRPr="00DA63FE" w:rsidRDefault="002A6369" w:rsidP="00764E83">
      <w:pPr>
        <w:numPr>
          <w:ilvl w:val="0"/>
          <w:numId w:val="2"/>
        </w:numPr>
        <w:tabs>
          <w:tab w:val="clear" w:pos="1800"/>
          <w:tab w:val="num" w:pos="2160"/>
        </w:tabs>
        <w:ind w:left="2160" w:hanging="720"/>
        <w:jc w:val="both"/>
        <w:rPr>
          <w:rFonts w:ascii="Arial" w:hAnsi="Arial" w:cs="Arial"/>
          <w:sz w:val="22"/>
          <w:szCs w:val="22"/>
        </w:rPr>
      </w:pPr>
      <w:r w:rsidRPr="00DA63FE">
        <w:rPr>
          <w:rFonts w:ascii="Arial" w:hAnsi="Arial" w:cs="Arial"/>
          <w:sz w:val="22"/>
          <w:szCs w:val="22"/>
        </w:rPr>
        <w:t>The Civil Service Commission provides for open competitive examinations.  This includes the following:</w:t>
      </w:r>
    </w:p>
    <w:p w14:paraId="699FFE1D" w14:textId="77777777" w:rsidR="002A6369" w:rsidRPr="00DA63FE" w:rsidRDefault="002A6369" w:rsidP="002A6369">
      <w:pPr>
        <w:jc w:val="both"/>
        <w:rPr>
          <w:rFonts w:ascii="Arial" w:hAnsi="Arial" w:cs="Arial"/>
          <w:sz w:val="22"/>
          <w:szCs w:val="22"/>
        </w:rPr>
      </w:pPr>
    </w:p>
    <w:p w14:paraId="39E49DD7" w14:textId="77777777" w:rsidR="002A6369" w:rsidRPr="00DA63FE" w:rsidRDefault="002A6369" w:rsidP="00764E83">
      <w:pPr>
        <w:pStyle w:val="Quick10"/>
        <w:widowControl/>
        <w:numPr>
          <w:ilvl w:val="0"/>
          <w:numId w:val="3"/>
        </w:numPr>
        <w:tabs>
          <w:tab w:val="clear" w:pos="3240"/>
          <w:tab w:val="num" w:pos="2880"/>
        </w:tabs>
        <w:ind w:left="2880" w:hanging="720"/>
        <w:jc w:val="both"/>
        <w:rPr>
          <w:rFonts w:ascii="Arial" w:hAnsi="Arial" w:cs="Arial"/>
          <w:snapToGrid/>
          <w:sz w:val="22"/>
          <w:szCs w:val="22"/>
        </w:rPr>
      </w:pPr>
      <w:r w:rsidRPr="00DA63FE">
        <w:rPr>
          <w:rFonts w:ascii="Arial" w:hAnsi="Arial" w:cs="Arial"/>
          <w:snapToGrid/>
          <w:sz w:val="22"/>
          <w:szCs w:val="22"/>
        </w:rPr>
        <w:t>The announcement and administration of the examinations that fairly test the knowledge, skills and abilities required to perform the duties of the applicable position;</w:t>
      </w:r>
    </w:p>
    <w:p w14:paraId="12880BE3" w14:textId="77777777" w:rsidR="002A6369" w:rsidRPr="00DA63FE" w:rsidRDefault="002A6369" w:rsidP="002A6369">
      <w:pPr>
        <w:tabs>
          <w:tab w:val="num" w:pos="2880"/>
        </w:tabs>
        <w:ind w:left="2880" w:hanging="720"/>
        <w:jc w:val="both"/>
        <w:rPr>
          <w:rFonts w:ascii="Arial" w:hAnsi="Arial" w:cs="Arial"/>
          <w:sz w:val="22"/>
          <w:szCs w:val="22"/>
        </w:rPr>
      </w:pPr>
    </w:p>
    <w:p w14:paraId="083CC196" w14:textId="77777777" w:rsidR="002A6369" w:rsidRPr="00DA63FE" w:rsidRDefault="002A6369" w:rsidP="00764E83">
      <w:pPr>
        <w:numPr>
          <w:ilvl w:val="0"/>
          <w:numId w:val="3"/>
        </w:numPr>
        <w:tabs>
          <w:tab w:val="clear" w:pos="3240"/>
          <w:tab w:val="num" w:pos="2880"/>
        </w:tabs>
        <w:ind w:left="2880" w:hanging="720"/>
        <w:jc w:val="both"/>
        <w:rPr>
          <w:rFonts w:ascii="Arial" w:hAnsi="Arial" w:cs="Arial"/>
          <w:sz w:val="22"/>
          <w:szCs w:val="22"/>
        </w:rPr>
      </w:pPr>
      <w:r w:rsidRPr="00DA63FE">
        <w:rPr>
          <w:rFonts w:ascii="Arial" w:hAnsi="Arial" w:cs="Arial"/>
          <w:sz w:val="22"/>
          <w:szCs w:val="22"/>
        </w:rPr>
        <w:t xml:space="preserve">The rating of examinations; </w:t>
      </w:r>
    </w:p>
    <w:p w14:paraId="1DDB3ADC" w14:textId="77777777" w:rsidR="002A6369" w:rsidRPr="00DA63FE" w:rsidRDefault="002A6369" w:rsidP="002A6369">
      <w:pPr>
        <w:tabs>
          <w:tab w:val="num" w:pos="2880"/>
        </w:tabs>
        <w:ind w:left="2880" w:hanging="720"/>
        <w:jc w:val="both"/>
        <w:rPr>
          <w:rFonts w:ascii="Arial" w:hAnsi="Arial" w:cs="Arial"/>
          <w:sz w:val="22"/>
          <w:szCs w:val="22"/>
        </w:rPr>
      </w:pPr>
    </w:p>
    <w:p w14:paraId="7E6DD991" w14:textId="77777777" w:rsidR="002A6369" w:rsidRPr="00DA63FE" w:rsidRDefault="002A6369" w:rsidP="00764E83">
      <w:pPr>
        <w:numPr>
          <w:ilvl w:val="0"/>
          <w:numId w:val="3"/>
        </w:numPr>
        <w:tabs>
          <w:tab w:val="clear" w:pos="3240"/>
          <w:tab w:val="num" w:pos="2880"/>
        </w:tabs>
        <w:ind w:left="2880" w:hanging="720"/>
        <w:jc w:val="both"/>
        <w:rPr>
          <w:rFonts w:ascii="Arial" w:hAnsi="Arial" w:cs="Arial"/>
          <w:sz w:val="22"/>
          <w:szCs w:val="22"/>
        </w:rPr>
      </w:pPr>
      <w:r w:rsidRPr="00DA63FE">
        <w:rPr>
          <w:rFonts w:ascii="Arial" w:hAnsi="Arial" w:cs="Arial"/>
          <w:sz w:val="22"/>
          <w:szCs w:val="22"/>
        </w:rPr>
        <w:t>The security of the examination process and appropriate sanctions for a breach of security;</w:t>
      </w:r>
    </w:p>
    <w:p w14:paraId="57409319" w14:textId="77777777" w:rsidR="002A6369" w:rsidRPr="00DA63FE" w:rsidRDefault="002A6369" w:rsidP="002A6369">
      <w:pPr>
        <w:tabs>
          <w:tab w:val="num" w:pos="2880"/>
        </w:tabs>
        <w:ind w:left="2880" w:hanging="720"/>
        <w:jc w:val="both"/>
        <w:rPr>
          <w:rFonts w:ascii="Arial" w:hAnsi="Arial" w:cs="Arial"/>
          <w:sz w:val="22"/>
          <w:szCs w:val="22"/>
        </w:rPr>
      </w:pPr>
    </w:p>
    <w:p w14:paraId="635816FF" w14:textId="77777777" w:rsidR="002A6369" w:rsidRPr="00DA63FE" w:rsidRDefault="002A6369" w:rsidP="00764E83">
      <w:pPr>
        <w:numPr>
          <w:ilvl w:val="0"/>
          <w:numId w:val="3"/>
        </w:numPr>
        <w:tabs>
          <w:tab w:val="clear" w:pos="3240"/>
          <w:tab w:val="num" w:pos="2880"/>
        </w:tabs>
        <w:ind w:left="2880" w:hanging="720"/>
        <w:jc w:val="both"/>
        <w:rPr>
          <w:rFonts w:ascii="Arial" w:hAnsi="Arial" w:cs="Arial"/>
          <w:sz w:val="22"/>
          <w:szCs w:val="22"/>
        </w:rPr>
      </w:pPr>
      <w:r w:rsidRPr="00DA63FE">
        <w:rPr>
          <w:rFonts w:ascii="Arial" w:hAnsi="Arial" w:cs="Arial"/>
          <w:sz w:val="22"/>
          <w:szCs w:val="22"/>
        </w:rPr>
        <w:t xml:space="preserve">The selection of special examiners to act as subject matter specialists or to provide other assistance; and </w:t>
      </w:r>
    </w:p>
    <w:p w14:paraId="45772A93" w14:textId="77777777" w:rsidR="002A6369" w:rsidRPr="00DA63FE" w:rsidRDefault="002A6369" w:rsidP="002A6369">
      <w:pPr>
        <w:tabs>
          <w:tab w:val="num" w:pos="2880"/>
        </w:tabs>
        <w:ind w:left="2880" w:hanging="720"/>
        <w:jc w:val="both"/>
        <w:rPr>
          <w:rFonts w:ascii="Arial" w:hAnsi="Arial" w:cs="Arial"/>
          <w:sz w:val="22"/>
          <w:szCs w:val="22"/>
        </w:rPr>
      </w:pPr>
    </w:p>
    <w:p w14:paraId="07A91F80" w14:textId="77777777" w:rsidR="002A6369" w:rsidRPr="00DA63FE" w:rsidRDefault="002A6369" w:rsidP="00764E83">
      <w:pPr>
        <w:numPr>
          <w:ilvl w:val="0"/>
          <w:numId w:val="3"/>
        </w:numPr>
        <w:tabs>
          <w:tab w:val="clear" w:pos="3240"/>
          <w:tab w:val="num" w:pos="2880"/>
        </w:tabs>
        <w:ind w:left="2880" w:hanging="720"/>
        <w:jc w:val="both"/>
        <w:rPr>
          <w:rFonts w:ascii="Arial" w:hAnsi="Arial" w:cs="Arial"/>
          <w:sz w:val="22"/>
          <w:szCs w:val="22"/>
        </w:rPr>
      </w:pPr>
      <w:r w:rsidRPr="00DA63FE">
        <w:rPr>
          <w:rFonts w:ascii="Arial" w:hAnsi="Arial" w:cs="Arial"/>
          <w:sz w:val="22"/>
          <w:szCs w:val="22"/>
        </w:rPr>
        <w:t>The right to appeal adverse actions relating to the examination and appointment process, which will include but not be limited to rejection of an application, failure of an examination, and removal from an eligible list.</w:t>
      </w:r>
    </w:p>
    <w:p w14:paraId="7E2A19A8" w14:textId="77777777" w:rsidR="002A6369" w:rsidRPr="00DA63FE" w:rsidRDefault="002A6369" w:rsidP="002A6369">
      <w:pPr>
        <w:ind w:left="3240" w:hanging="1080"/>
        <w:jc w:val="both"/>
        <w:rPr>
          <w:rFonts w:ascii="Arial" w:hAnsi="Arial" w:cs="Arial"/>
          <w:sz w:val="22"/>
          <w:szCs w:val="22"/>
        </w:rPr>
      </w:pPr>
    </w:p>
    <w:p w14:paraId="30275006" w14:textId="03335CA6" w:rsidR="002A6369" w:rsidRPr="00DA63FE" w:rsidRDefault="002A6369" w:rsidP="002A6369">
      <w:pPr>
        <w:ind w:left="2160" w:hanging="720"/>
        <w:jc w:val="both"/>
        <w:rPr>
          <w:rFonts w:ascii="Arial" w:hAnsi="Arial" w:cs="Arial"/>
          <w:sz w:val="22"/>
          <w:szCs w:val="22"/>
        </w:rPr>
      </w:pPr>
      <w:r w:rsidRPr="00DA63FE">
        <w:rPr>
          <w:rFonts w:ascii="Arial" w:hAnsi="Arial" w:cs="Arial"/>
          <w:sz w:val="22"/>
          <w:szCs w:val="22"/>
        </w:rPr>
        <w:t>C.</w:t>
      </w:r>
      <w:r w:rsidRPr="00DA63FE">
        <w:rPr>
          <w:rFonts w:ascii="Arial" w:hAnsi="Arial" w:cs="Arial"/>
          <w:sz w:val="22"/>
          <w:szCs w:val="22"/>
        </w:rPr>
        <w:tab/>
        <w:t>The New Jersey Civil Service Commission provides for procedures to be utilized for the selection of personnel from the Special Employment List, commonly known as the “Rice” list, and Intergovernmental transfers pursuant to N</w:t>
      </w:r>
      <w:r w:rsidR="0096033F">
        <w:rPr>
          <w:rFonts w:ascii="Arial" w:hAnsi="Arial" w:cs="Arial"/>
          <w:sz w:val="22"/>
          <w:szCs w:val="22"/>
        </w:rPr>
        <w:t>.</w:t>
      </w:r>
      <w:r w:rsidRPr="00DA63FE">
        <w:rPr>
          <w:rFonts w:ascii="Arial" w:hAnsi="Arial" w:cs="Arial"/>
          <w:sz w:val="22"/>
          <w:szCs w:val="22"/>
        </w:rPr>
        <w:t>J</w:t>
      </w:r>
      <w:r w:rsidR="0096033F">
        <w:rPr>
          <w:rFonts w:ascii="Arial" w:hAnsi="Arial" w:cs="Arial"/>
          <w:sz w:val="22"/>
          <w:szCs w:val="22"/>
        </w:rPr>
        <w:t>.</w:t>
      </w:r>
      <w:r w:rsidRPr="00DA63FE">
        <w:rPr>
          <w:rFonts w:ascii="Arial" w:hAnsi="Arial" w:cs="Arial"/>
          <w:sz w:val="22"/>
          <w:szCs w:val="22"/>
        </w:rPr>
        <w:t>S</w:t>
      </w:r>
      <w:r w:rsidR="0096033F">
        <w:rPr>
          <w:rFonts w:ascii="Arial" w:hAnsi="Arial" w:cs="Arial"/>
          <w:sz w:val="22"/>
          <w:szCs w:val="22"/>
        </w:rPr>
        <w:t>.</w:t>
      </w:r>
      <w:r w:rsidRPr="00DA63FE">
        <w:rPr>
          <w:rFonts w:ascii="Arial" w:hAnsi="Arial" w:cs="Arial"/>
          <w:sz w:val="22"/>
          <w:szCs w:val="22"/>
        </w:rPr>
        <w:t>A</w:t>
      </w:r>
      <w:r w:rsidR="0096033F">
        <w:rPr>
          <w:rFonts w:ascii="Arial" w:hAnsi="Arial" w:cs="Arial"/>
          <w:sz w:val="22"/>
          <w:szCs w:val="22"/>
        </w:rPr>
        <w:t>.</w:t>
      </w:r>
      <w:r w:rsidRPr="00DA63FE">
        <w:rPr>
          <w:rFonts w:ascii="Arial" w:hAnsi="Arial" w:cs="Arial"/>
          <w:sz w:val="22"/>
          <w:szCs w:val="22"/>
        </w:rPr>
        <w:t xml:space="preserve"> 40A:14-180 and N</w:t>
      </w:r>
      <w:r w:rsidR="00F32439">
        <w:rPr>
          <w:rFonts w:ascii="Arial" w:hAnsi="Arial" w:cs="Arial"/>
          <w:sz w:val="22"/>
          <w:szCs w:val="22"/>
        </w:rPr>
        <w:t>.</w:t>
      </w:r>
      <w:r w:rsidRPr="00DA63FE">
        <w:rPr>
          <w:rFonts w:ascii="Arial" w:hAnsi="Arial" w:cs="Arial"/>
          <w:sz w:val="22"/>
          <w:szCs w:val="22"/>
        </w:rPr>
        <w:t>J</w:t>
      </w:r>
      <w:r w:rsidR="00F32439">
        <w:rPr>
          <w:rFonts w:ascii="Arial" w:hAnsi="Arial" w:cs="Arial"/>
          <w:sz w:val="22"/>
          <w:szCs w:val="22"/>
        </w:rPr>
        <w:t>.</w:t>
      </w:r>
      <w:r w:rsidRPr="00DA63FE">
        <w:rPr>
          <w:rFonts w:ascii="Arial" w:hAnsi="Arial" w:cs="Arial"/>
          <w:sz w:val="22"/>
          <w:szCs w:val="22"/>
        </w:rPr>
        <w:t>A</w:t>
      </w:r>
      <w:r w:rsidR="00F32439">
        <w:rPr>
          <w:rFonts w:ascii="Arial" w:hAnsi="Arial" w:cs="Arial"/>
          <w:sz w:val="22"/>
          <w:szCs w:val="22"/>
        </w:rPr>
        <w:t>.</w:t>
      </w:r>
      <w:r w:rsidRPr="00DA63FE">
        <w:rPr>
          <w:rFonts w:ascii="Arial" w:hAnsi="Arial" w:cs="Arial"/>
          <w:sz w:val="22"/>
          <w:szCs w:val="22"/>
        </w:rPr>
        <w:t>C</w:t>
      </w:r>
      <w:r w:rsidR="00F32439">
        <w:rPr>
          <w:rFonts w:ascii="Arial" w:hAnsi="Arial" w:cs="Arial"/>
          <w:sz w:val="22"/>
          <w:szCs w:val="22"/>
        </w:rPr>
        <w:t>.</w:t>
      </w:r>
      <w:r w:rsidRPr="00DA63FE">
        <w:rPr>
          <w:rFonts w:ascii="Arial" w:hAnsi="Arial" w:cs="Arial"/>
          <w:sz w:val="22"/>
          <w:szCs w:val="22"/>
        </w:rPr>
        <w:t xml:space="preserve"> 4A:4-3.10.</w:t>
      </w:r>
    </w:p>
    <w:p w14:paraId="79F0D5BC" w14:textId="77777777" w:rsidR="002A6369" w:rsidRPr="00DA63FE" w:rsidRDefault="002A6369" w:rsidP="00764E83">
      <w:pPr>
        <w:jc w:val="both"/>
        <w:rPr>
          <w:rFonts w:ascii="Arial" w:hAnsi="Arial" w:cs="Arial"/>
          <w:sz w:val="22"/>
          <w:szCs w:val="22"/>
        </w:rPr>
      </w:pPr>
    </w:p>
    <w:p w14:paraId="27447620" w14:textId="1A057027" w:rsidR="002A6369" w:rsidRPr="00DA63FE" w:rsidRDefault="002A6369" w:rsidP="002A6369">
      <w:pPr>
        <w:ind w:left="1440" w:hanging="720"/>
        <w:jc w:val="both"/>
        <w:rPr>
          <w:rFonts w:ascii="Arial" w:hAnsi="Arial" w:cs="Arial"/>
          <w:b/>
          <w:sz w:val="22"/>
          <w:szCs w:val="22"/>
        </w:rPr>
      </w:pPr>
      <w:r w:rsidRPr="00DA63FE">
        <w:rPr>
          <w:rFonts w:ascii="Arial" w:hAnsi="Arial" w:cs="Arial"/>
          <w:b/>
          <w:sz w:val="22"/>
          <w:szCs w:val="22"/>
        </w:rPr>
        <w:t>II.</w:t>
      </w:r>
      <w:r w:rsidRPr="00DA63FE">
        <w:rPr>
          <w:rFonts w:ascii="Arial" w:hAnsi="Arial" w:cs="Arial"/>
          <w:b/>
          <w:sz w:val="22"/>
          <w:szCs w:val="22"/>
        </w:rPr>
        <w:tab/>
      </w:r>
      <w:r w:rsidR="00764E83">
        <w:rPr>
          <w:rFonts w:ascii="Arial" w:hAnsi="Arial" w:cs="Arial"/>
          <w:b/>
          <w:sz w:val="22"/>
          <w:szCs w:val="22"/>
        </w:rPr>
        <w:t>DEPARTMENT</w:t>
      </w:r>
      <w:r w:rsidR="00764E83" w:rsidRPr="00DA63FE">
        <w:rPr>
          <w:rFonts w:ascii="Arial" w:hAnsi="Arial" w:cs="Arial"/>
          <w:b/>
          <w:sz w:val="22"/>
          <w:szCs w:val="22"/>
        </w:rPr>
        <w:t xml:space="preserve"> SELECTION OF SWORN PERSONNEL</w:t>
      </w:r>
    </w:p>
    <w:p w14:paraId="0874619A" w14:textId="77777777" w:rsidR="002A6369" w:rsidRPr="00DA63FE" w:rsidRDefault="002A6369" w:rsidP="002A6369">
      <w:pPr>
        <w:ind w:left="1440" w:hanging="720"/>
        <w:jc w:val="both"/>
        <w:rPr>
          <w:rFonts w:ascii="Arial" w:hAnsi="Arial" w:cs="Arial"/>
          <w:b/>
          <w:sz w:val="22"/>
          <w:szCs w:val="22"/>
        </w:rPr>
      </w:pPr>
    </w:p>
    <w:p w14:paraId="73D0F85B" w14:textId="370F2B67" w:rsidR="002A6369" w:rsidRPr="001B4211" w:rsidRDefault="002A6369" w:rsidP="00764E83">
      <w:pPr>
        <w:pStyle w:val="ListParagraph"/>
        <w:numPr>
          <w:ilvl w:val="2"/>
          <w:numId w:val="5"/>
        </w:numPr>
        <w:tabs>
          <w:tab w:val="clear" w:pos="2700"/>
        </w:tabs>
        <w:ind w:left="2160" w:hanging="720"/>
        <w:jc w:val="both"/>
        <w:rPr>
          <w:rFonts w:ascii="Arial" w:hAnsi="Arial" w:cs="Arial"/>
          <w:sz w:val="22"/>
          <w:szCs w:val="22"/>
        </w:rPr>
      </w:pPr>
      <w:r w:rsidRPr="001B4211">
        <w:rPr>
          <w:rFonts w:ascii="Arial" w:hAnsi="Arial" w:cs="Arial"/>
          <w:sz w:val="22"/>
          <w:szCs w:val="22"/>
        </w:rPr>
        <w:t xml:space="preserve">If </w:t>
      </w:r>
      <w:r w:rsidR="00764E83" w:rsidRPr="001B4211">
        <w:rPr>
          <w:rFonts w:ascii="Arial" w:hAnsi="Arial" w:cs="Arial"/>
          <w:sz w:val="22"/>
          <w:szCs w:val="22"/>
        </w:rPr>
        <w:t>the selection</w:t>
      </w:r>
      <w:r w:rsidRPr="001B4211">
        <w:rPr>
          <w:rFonts w:ascii="Arial" w:hAnsi="Arial" w:cs="Arial"/>
          <w:sz w:val="22"/>
          <w:szCs w:val="22"/>
        </w:rPr>
        <w:t xml:space="preserve"> method is from an open competitive examination the </w:t>
      </w:r>
      <w:r w:rsidR="00AC7693">
        <w:rPr>
          <w:rFonts w:ascii="Arial" w:hAnsi="Arial" w:cs="Arial"/>
          <w:sz w:val="22"/>
          <w:szCs w:val="22"/>
        </w:rPr>
        <w:t>Appointing Authority</w:t>
      </w:r>
      <w:r w:rsidRPr="001B4211">
        <w:rPr>
          <w:rFonts w:ascii="Arial" w:hAnsi="Arial" w:cs="Arial"/>
          <w:sz w:val="22"/>
          <w:szCs w:val="22"/>
        </w:rPr>
        <w:t xml:space="preserve"> shall request from the New Jersey Civil Service Commission a certified list of eligible candidates.</w:t>
      </w:r>
    </w:p>
    <w:p w14:paraId="32D4A9BB" w14:textId="77777777" w:rsidR="002A6369" w:rsidRPr="00DA63FE" w:rsidRDefault="002A6369" w:rsidP="002A6369">
      <w:pPr>
        <w:jc w:val="both"/>
        <w:rPr>
          <w:rFonts w:ascii="Arial" w:hAnsi="Arial" w:cs="Arial"/>
          <w:sz w:val="22"/>
          <w:szCs w:val="22"/>
        </w:rPr>
      </w:pPr>
    </w:p>
    <w:p w14:paraId="2380295A" w14:textId="77777777" w:rsidR="002A6369" w:rsidRPr="001B4211" w:rsidRDefault="002A6369" w:rsidP="00764E83">
      <w:pPr>
        <w:pStyle w:val="ListParagraph"/>
        <w:numPr>
          <w:ilvl w:val="1"/>
          <w:numId w:val="2"/>
        </w:numPr>
        <w:tabs>
          <w:tab w:val="clear" w:pos="2520"/>
        </w:tabs>
        <w:ind w:left="2880" w:hanging="720"/>
        <w:jc w:val="both"/>
        <w:rPr>
          <w:rFonts w:ascii="Arial" w:hAnsi="Arial" w:cs="Arial"/>
          <w:sz w:val="22"/>
          <w:szCs w:val="22"/>
        </w:rPr>
      </w:pPr>
      <w:r w:rsidRPr="001B4211">
        <w:rPr>
          <w:rFonts w:ascii="Arial" w:hAnsi="Arial" w:cs="Arial"/>
          <w:sz w:val="22"/>
          <w:szCs w:val="22"/>
        </w:rPr>
        <w:t>Candidates on the eligible list will be notified in writing by the New Jersey Civil Service Commission to determine their interest in proceeding in the selection process. Candidates not responding to the notification will be removed from the eligible list.</w:t>
      </w:r>
    </w:p>
    <w:p w14:paraId="06BF20F0" w14:textId="77777777" w:rsidR="002A6369" w:rsidRPr="00DA63FE" w:rsidRDefault="002A6369" w:rsidP="002A6369">
      <w:pPr>
        <w:ind w:left="2880" w:hanging="720"/>
        <w:jc w:val="both"/>
        <w:rPr>
          <w:rFonts w:ascii="Arial" w:hAnsi="Arial" w:cs="Arial"/>
          <w:b/>
          <w:sz w:val="22"/>
          <w:szCs w:val="22"/>
        </w:rPr>
      </w:pPr>
    </w:p>
    <w:p w14:paraId="6D5F565A" w14:textId="66A1D5F1" w:rsidR="002A6369" w:rsidRPr="001B4211" w:rsidRDefault="002A6369" w:rsidP="00764E83">
      <w:pPr>
        <w:pStyle w:val="ListParagraph"/>
        <w:numPr>
          <w:ilvl w:val="1"/>
          <w:numId w:val="2"/>
        </w:numPr>
        <w:tabs>
          <w:tab w:val="clear" w:pos="2520"/>
        </w:tabs>
        <w:ind w:left="2880" w:hanging="720"/>
        <w:jc w:val="both"/>
        <w:rPr>
          <w:rFonts w:ascii="Arial" w:hAnsi="Arial" w:cs="Arial"/>
          <w:sz w:val="22"/>
          <w:szCs w:val="22"/>
        </w:rPr>
      </w:pPr>
      <w:r w:rsidRPr="001B4211">
        <w:rPr>
          <w:rFonts w:ascii="Arial" w:hAnsi="Arial" w:cs="Arial"/>
          <w:sz w:val="22"/>
          <w:szCs w:val="22"/>
        </w:rPr>
        <w:t xml:space="preserve">Eligible candidates from an open competitive list shall be contacted by the </w:t>
      </w:r>
      <w:r w:rsidR="00AE5015">
        <w:rPr>
          <w:rFonts w:ascii="Arial" w:hAnsi="Arial" w:cs="Arial"/>
          <w:sz w:val="22"/>
          <w:szCs w:val="22"/>
        </w:rPr>
        <w:t>Ridgewood</w:t>
      </w:r>
      <w:r>
        <w:rPr>
          <w:rFonts w:ascii="Arial" w:hAnsi="Arial" w:cs="Arial"/>
          <w:sz w:val="22"/>
          <w:szCs w:val="22"/>
        </w:rPr>
        <w:t xml:space="preserve"> </w:t>
      </w:r>
      <w:r w:rsidRPr="001B4211">
        <w:rPr>
          <w:rFonts w:ascii="Arial" w:hAnsi="Arial" w:cs="Arial"/>
          <w:sz w:val="22"/>
          <w:szCs w:val="22"/>
        </w:rPr>
        <w:t>Police Department to determine if they meet the eligibility requirements.</w:t>
      </w:r>
    </w:p>
    <w:p w14:paraId="7D809940" w14:textId="77777777" w:rsidR="002A6369" w:rsidRPr="00DA63FE" w:rsidRDefault="002A6369" w:rsidP="002A6369">
      <w:pPr>
        <w:ind w:left="2160" w:hanging="720"/>
        <w:jc w:val="both"/>
        <w:rPr>
          <w:rFonts w:ascii="Arial" w:hAnsi="Arial" w:cs="Arial"/>
          <w:sz w:val="22"/>
          <w:szCs w:val="22"/>
        </w:rPr>
      </w:pPr>
    </w:p>
    <w:p w14:paraId="49843572" w14:textId="77777777" w:rsidR="002A6369" w:rsidRPr="001B4211" w:rsidRDefault="002A6369" w:rsidP="00764E83">
      <w:pPr>
        <w:pStyle w:val="ListParagraph"/>
        <w:numPr>
          <w:ilvl w:val="2"/>
          <w:numId w:val="2"/>
        </w:numPr>
        <w:ind w:hanging="540"/>
        <w:jc w:val="both"/>
        <w:rPr>
          <w:rFonts w:ascii="Arial" w:hAnsi="Arial" w:cs="Arial"/>
          <w:sz w:val="22"/>
          <w:szCs w:val="22"/>
        </w:rPr>
      </w:pPr>
      <w:r w:rsidRPr="001B4211">
        <w:rPr>
          <w:rFonts w:ascii="Arial" w:hAnsi="Arial" w:cs="Arial"/>
          <w:sz w:val="22"/>
          <w:szCs w:val="22"/>
        </w:rPr>
        <w:t>Candidates not meeting eligibility requirements (age, residency, etc.) shall be disqualified.</w:t>
      </w:r>
    </w:p>
    <w:p w14:paraId="7003205E" w14:textId="77777777" w:rsidR="002A6369" w:rsidRPr="00DA63FE" w:rsidRDefault="002A6369" w:rsidP="00D8093F">
      <w:pPr>
        <w:jc w:val="both"/>
        <w:rPr>
          <w:rFonts w:ascii="Arial" w:hAnsi="Arial" w:cs="Arial"/>
          <w:sz w:val="22"/>
          <w:szCs w:val="22"/>
        </w:rPr>
      </w:pPr>
    </w:p>
    <w:p w14:paraId="1624BC3E" w14:textId="7837A1C1" w:rsidR="002A6369" w:rsidRPr="00671423" w:rsidRDefault="002A6369" w:rsidP="00671423">
      <w:pPr>
        <w:pStyle w:val="ListParagraph"/>
        <w:numPr>
          <w:ilvl w:val="1"/>
          <w:numId w:val="2"/>
        </w:numPr>
        <w:tabs>
          <w:tab w:val="clear" w:pos="2520"/>
        </w:tabs>
        <w:ind w:left="2880" w:hanging="720"/>
        <w:jc w:val="both"/>
        <w:rPr>
          <w:rFonts w:ascii="Arial" w:hAnsi="Arial" w:cs="Arial"/>
          <w:sz w:val="22"/>
          <w:szCs w:val="22"/>
        </w:rPr>
      </w:pPr>
      <w:r w:rsidRPr="001B4211">
        <w:rPr>
          <w:rFonts w:ascii="Arial" w:hAnsi="Arial" w:cs="Arial"/>
          <w:sz w:val="22"/>
          <w:szCs w:val="22"/>
        </w:rPr>
        <w:t xml:space="preserve">Candidates meeting eligibility requirements shall complete a Police </w:t>
      </w:r>
      <w:r>
        <w:rPr>
          <w:rFonts w:ascii="Arial" w:hAnsi="Arial" w:cs="Arial"/>
          <w:sz w:val="22"/>
          <w:szCs w:val="22"/>
        </w:rPr>
        <w:t>Department</w:t>
      </w:r>
      <w:r w:rsidRPr="001B4211">
        <w:rPr>
          <w:rFonts w:ascii="Arial" w:hAnsi="Arial" w:cs="Arial"/>
          <w:sz w:val="22"/>
          <w:szCs w:val="22"/>
        </w:rPr>
        <w:t xml:space="preserve"> application.</w:t>
      </w:r>
    </w:p>
    <w:p w14:paraId="1A5649A1" w14:textId="77777777" w:rsidR="002A6369" w:rsidRPr="001B4211" w:rsidRDefault="002A6369" w:rsidP="00764E83">
      <w:pPr>
        <w:pStyle w:val="ListParagraph"/>
        <w:numPr>
          <w:ilvl w:val="1"/>
          <w:numId w:val="2"/>
        </w:numPr>
        <w:tabs>
          <w:tab w:val="clear" w:pos="2520"/>
          <w:tab w:val="num" w:pos="2880"/>
        </w:tabs>
        <w:ind w:left="2880" w:hanging="720"/>
        <w:jc w:val="both"/>
        <w:rPr>
          <w:rFonts w:ascii="Arial" w:hAnsi="Arial" w:cs="Arial"/>
          <w:sz w:val="22"/>
          <w:szCs w:val="22"/>
        </w:rPr>
      </w:pPr>
      <w:r w:rsidRPr="001B4211">
        <w:rPr>
          <w:rFonts w:ascii="Arial" w:hAnsi="Arial" w:cs="Arial"/>
          <w:sz w:val="22"/>
          <w:szCs w:val="22"/>
        </w:rPr>
        <w:lastRenderedPageBreak/>
        <w:t xml:space="preserve">The </w:t>
      </w:r>
      <w:r>
        <w:rPr>
          <w:rFonts w:ascii="Arial" w:hAnsi="Arial" w:cs="Arial"/>
          <w:sz w:val="22"/>
          <w:szCs w:val="22"/>
        </w:rPr>
        <w:t>Department</w:t>
      </w:r>
      <w:r w:rsidRPr="001B4211">
        <w:rPr>
          <w:rFonts w:ascii="Arial" w:hAnsi="Arial" w:cs="Arial"/>
          <w:sz w:val="22"/>
          <w:szCs w:val="22"/>
        </w:rPr>
        <w:t xml:space="preserve"> shall conduct an oral interview of the candidate(s) of their choosing before making a final selection of candidate(s).</w:t>
      </w:r>
    </w:p>
    <w:p w14:paraId="7B535451" w14:textId="77777777" w:rsidR="002A6369" w:rsidRPr="00DA63FE" w:rsidRDefault="002A6369" w:rsidP="002A6369">
      <w:pPr>
        <w:tabs>
          <w:tab w:val="num" w:pos="2880"/>
        </w:tabs>
        <w:ind w:left="2880" w:hanging="720"/>
        <w:jc w:val="both"/>
        <w:rPr>
          <w:rFonts w:ascii="Arial" w:hAnsi="Arial" w:cs="Arial"/>
          <w:sz w:val="22"/>
          <w:szCs w:val="22"/>
        </w:rPr>
      </w:pPr>
    </w:p>
    <w:p w14:paraId="46D6956C" w14:textId="77777777" w:rsidR="002A6369" w:rsidRPr="004D6F03" w:rsidRDefault="002A6369" w:rsidP="00764E83">
      <w:pPr>
        <w:pStyle w:val="ListParagraph"/>
        <w:numPr>
          <w:ilvl w:val="1"/>
          <w:numId w:val="2"/>
        </w:numPr>
        <w:tabs>
          <w:tab w:val="clear" w:pos="2520"/>
          <w:tab w:val="num" w:pos="2880"/>
        </w:tabs>
        <w:ind w:left="2880" w:hanging="720"/>
        <w:jc w:val="both"/>
        <w:rPr>
          <w:rFonts w:ascii="Arial" w:hAnsi="Arial" w:cs="Arial"/>
          <w:sz w:val="22"/>
          <w:szCs w:val="22"/>
        </w:rPr>
      </w:pPr>
      <w:r w:rsidRPr="004D6F03">
        <w:rPr>
          <w:rFonts w:ascii="Arial" w:hAnsi="Arial" w:cs="Arial"/>
          <w:sz w:val="22"/>
          <w:szCs w:val="22"/>
        </w:rPr>
        <w:t>The Rule of Three may be utilized in selecting a candidate(s) only if utilizing such rule does not conflict with any other New Jersey Civil Service rule or regulation and applicable law.</w:t>
      </w:r>
    </w:p>
    <w:p w14:paraId="312F1C96" w14:textId="77777777" w:rsidR="002A6369" w:rsidRPr="004D6F03" w:rsidRDefault="002A6369" w:rsidP="002A6369">
      <w:pPr>
        <w:ind w:left="2880" w:hanging="720"/>
        <w:jc w:val="both"/>
        <w:rPr>
          <w:rFonts w:ascii="Arial" w:hAnsi="Arial" w:cs="Arial"/>
          <w:sz w:val="22"/>
          <w:szCs w:val="22"/>
        </w:rPr>
      </w:pPr>
    </w:p>
    <w:p w14:paraId="776883DA" w14:textId="341B582C" w:rsidR="002A6369" w:rsidRPr="0096033F" w:rsidRDefault="002A6369" w:rsidP="00764E83">
      <w:pPr>
        <w:pStyle w:val="ListParagraph"/>
        <w:numPr>
          <w:ilvl w:val="1"/>
          <w:numId w:val="2"/>
        </w:numPr>
        <w:tabs>
          <w:tab w:val="clear" w:pos="2520"/>
        </w:tabs>
        <w:ind w:left="2880" w:hanging="720"/>
        <w:jc w:val="both"/>
        <w:rPr>
          <w:rFonts w:ascii="Arial" w:hAnsi="Arial" w:cs="Arial"/>
          <w:sz w:val="22"/>
          <w:szCs w:val="22"/>
        </w:rPr>
      </w:pPr>
      <w:r w:rsidRPr="0096033F">
        <w:rPr>
          <w:rFonts w:ascii="Arial" w:hAnsi="Arial" w:cs="Arial"/>
          <w:sz w:val="22"/>
          <w:szCs w:val="22"/>
        </w:rPr>
        <w:t>If the candidate satisfactorily completes the initial application</w:t>
      </w:r>
      <w:r w:rsidR="006F48CA" w:rsidRPr="0096033F">
        <w:rPr>
          <w:rFonts w:ascii="Arial" w:hAnsi="Arial" w:cs="Arial"/>
          <w:sz w:val="22"/>
          <w:szCs w:val="22"/>
        </w:rPr>
        <w:t>,</w:t>
      </w:r>
      <w:r w:rsidRPr="0096033F">
        <w:rPr>
          <w:rFonts w:ascii="Arial" w:hAnsi="Arial" w:cs="Arial"/>
          <w:sz w:val="22"/>
          <w:szCs w:val="22"/>
        </w:rPr>
        <w:t xml:space="preserve"> and the oral interview</w:t>
      </w:r>
      <w:r w:rsidR="006F48CA" w:rsidRPr="0096033F">
        <w:rPr>
          <w:rFonts w:ascii="Arial" w:hAnsi="Arial" w:cs="Arial"/>
          <w:sz w:val="22"/>
          <w:szCs w:val="22"/>
        </w:rPr>
        <w:t>,</w:t>
      </w:r>
      <w:r w:rsidRPr="0096033F">
        <w:rPr>
          <w:rFonts w:ascii="Arial" w:hAnsi="Arial" w:cs="Arial"/>
          <w:sz w:val="22"/>
          <w:szCs w:val="22"/>
        </w:rPr>
        <w:t xml:space="preserve"> </w:t>
      </w:r>
      <w:r w:rsidR="00B63B4B" w:rsidRPr="0096033F">
        <w:rPr>
          <w:rFonts w:ascii="Arial" w:hAnsi="Arial" w:cs="Arial"/>
          <w:sz w:val="22"/>
          <w:szCs w:val="22"/>
        </w:rPr>
        <w:t>a</w:t>
      </w:r>
      <w:r w:rsidRPr="0096033F">
        <w:rPr>
          <w:rFonts w:ascii="Arial" w:hAnsi="Arial" w:cs="Arial"/>
          <w:sz w:val="22"/>
          <w:szCs w:val="22"/>
        </w:rPr>
        <w:t xml:space="preserve"> thorough background check will then be completed.  After the background check is </w:t>
      </w:r>
      <w:r w:rsidR="00485222" w:rsidRPr="0096033F">
        <w:rPr>
          <w:rFonts w:ascii="Arial" w:hAnsi="Arial" w:cs="Arial"/>
          <w:sz w:val="22"/>
          <w:szCs w:val="22"/>
        </w:rPr>
        <w:t>completed,</w:t>
      </w:r>
      <w:r w:rsidRPr="0096033F">
        <w:rPr>
          <w:rFonts w:ascii="Arial" w:hAnsi="Arial" w:cs="Arial"/>
          <w:sz w:val="22"/>
          <w:szCs w:val="22"/>
        </w:rPr>
        <w:t xml:space="preserve"> a report will be submitted to the </w:t>
      </w:r>
      <w:r w:rsidR="0002117A" w:rsidRPr="0096033F">
        <w:rPr>
          <w:rFonts w:ascii="Arial" w:hAnsi="Arial" w:cs="Arial"/>
          <w:sz w:val="22"/>
          <w:szCs w:val="22"/>
        </w:rPr>
        <w:t>Chief of Police</w:t>
      </w:r>
      <w:r w:rsidR="007D430A" w:rsidRPr="0096033F">
        <w:rPr>
          <w:rFonts w:ascii="Arial" w:hAnsi="Arial" w:cs="Arial"/>
          <w:sz w:val="22"/>
          <w:szCs w:val="22"/>
        </w:rPr>
        <w:t xml:space="preserve"> </w:t>
      </w:r>
      <w:r w:rsidRPr="0096033F">
        <w:rPr>
          <w:rFonts w:ascii="Arial" w:hAnsi="Arial" w:cs="Arial"/>
          <w:sz w:val="22"/>
          <w:szCs w:val="22"/>
        </w:rPr>
        <w:t>documenting any concerns about the candidate.</w:t>
      </w:r>
      <w:r w:rsidR="00B63B4B" w:rsidRPr="0096033F">
        <w:rPr>
          <w:rFonts w:ascii="Arial" w:hAnsi="Arial" w:cs="Arial"/>
          <w:sz w:val="22"/>
          <w:szCs w:val="22"/>
        </w:rPr>
        <w:t xml:space="preserve"> A conditional offer of employment </w:t>
      </w:r>
      <w:r w:rsidR="004D6F03" w:rsidRPr="0096033F">
        <w:rPr>
          <w:rFonts w:ascii="Arial" w:hAnsi="Arial" w:cs="Arial"/>
          <w:sz w:val="22"/>
          <w:szCs w:val="22"/>
        </w:rPr>
        <w:t>may</w:t>
      </w:r>
      <w:r w:rsidR="00B63B4B" w:rsidRPr="0096033F">
        <w:rPr>
          <w:rFonts w:ascii="Arial" w:hAnsi="Arial" w:cs="Arial"/>
          <w:sz w:val="22"/>
          <w:szCs w:val="22"/>
        </w:rPr>
        <w:t xml:space="preserve"> be issued at this time to the selected can</w:t>
      </w:r>
      <w:r w:rsidR="00665565" w:rsidRPr="0096033F">
        <w:rPr>
          <w:rFonts w:ascii="Arial" w:hAnsi="Arial" w:cs="Arial"/>
          <w:sz w:val="22"/>
          <w:szCs w:val="22"/>
        </w:rPr>
        <w:t>d</w:t>
      </w:r>
      <w:r w:rsidR="00B63B4B" w:rsidRPr="0096033F">
        <w:rPr>
          <w:rFonts w:ascii="Arial" w:hAnsi="Arial" w:cs="Arial"/>
          <w:sz w:val="22"/>
          <w:szCs w:val="22"/>
        </w:rPr>
        <w:t>idate(s).</w:t>
      </w:r>
    </w:p>
    <w:p w14:paraId="7F972878" w14:textId="77777777" w:rsidR="002A6369" w:rsidRPr="00DA63FE" w:rsidRDefault="002A6369" w:rsidP="002A6369">
      <w:pPr>
        <w:ind w:left="3600" w:hanging="1440"/>
        <w:jc w:val="both"/>
        <w:rPr>
          <w:rFonts w:ascii="Arial" w:hAnsi="Arial" w:cs="Arial"/>
          <w:sz w:val="22"/>
          <w:szCs w:val="22"/>
        </w:rPr>
      </w:pPr>
    </w:p>
    <w:p w14:paraId="64F8818C" w14:textId="5247B19B" w:rsidR="002A6369" w:rsidRPr="001B4211" w:rsidRDefault="002A6369" w:rsidP="00764E83">
      <w:pPr>
        <w:pStyle w:val="ListParagraph"/>
        <w:numPr>
          <w:ilvl w:val="0"/>
          <w:numId w:val="6"/>
        </w:numPr>
        <w:tabs>
          <w:tab w:val="clear" w:pos="1800"/>
        </w:tabs>
        <w:ind w:left="2160" w:hanging="720"/>
        <w:jc w:val="both"/>
        <w:rPr>
          <w:rFonts w:ascii="Arial" w:hAnsi="Arial" w:cs="Arial"/>
          <w:sz w:val="22"/>
          <w:szCs w:val="22"/>
        </w:rPr>
      </w:pPr>
      <w:r w:rsidRPr="001B4211">
        <w:rPr>
          <w:rFonts w:ascii="Arial" w:hAnsi="Arial" w:cs="Arial"/>
          <w:sz w:val="22"/>
          <w:szCs w:val="22"/>
        </w:rPr>
        <w:t>Pursuant N</w:t>
      </w:r>
      <w:r w:rsidR="00F32439">
        <w:rPr>
          <w:rFonts w:ascii="Arial" w:hAnsi="Arial" w:cs="Arial"/>
          <w:sz w:val="22"/>
          <w:szCs w:val="22"/>
        </w:rPr>
        <w:t>.</w:t>
      </w:r>
      <w:r w:rsidRPr="001B4211">
        <w:rPr>
          <w:rFonts w:ascii="Arial" w:hAnsi="Arial" w:cs="Arial"/>
          <w:sz w:val="22"/>
          <w:szCs w:val="22"/>
        </w:rPr>
        <w:t>J</w:t>
      </w:r>
      <w:r w:rsidR="00F32439">
        <w:rPr>
          <w:rFonts w:ascii="Arial" w:hAnsi="Arial" w:cs="Arial"/>
          <w:sz w:val="22"/>
          <w:szCs w:val="22"/>
        </w:rPr>
        <w:t>.</w:t>
      </w:r>
      <w:r w:rsidRPr="001B4211">
        <w:rPr>
          <w:rFonts w:ascii="Arial" w:hAnsi="Arial" w:cs="Arial"/>
          <w:sz w:val="22"/>
          <w:szCs w:val="22"/>
        </w:rPr>
        <w:t>S</w:t>
      </w:r>
      <w:r w:rsidR="00F32439">
        <w:rPr>
          <w:rFonts w:ascii="Arial" w:hAnsi="Arial" w:cs="Arial"/>
          <w:sz w:val="22"/>
          <w:szCs w:val="22"/>
        </w:rPr>
        <w:t>.</w:t>
      </w:r>
      <w:r w:rsidRPr="001B4211">
        <w:rPr>
          <w:rFonts w:ascii="Arial" w:hAnsi="Arial" w:cs="Arial"/>
          <w:sz w:val="22"/>
          <w:szCs w:val="22"/>
        </w:rPr>
        <w:t>A</w:t>
      </w:r>
      <w:r w:rsidR="00F32439">
        <w:rPr>
          <w:rFonts w:ascii="Arial" w:hAnsi="Arial" w:cs="Arial"/>
          <w:sz w:val="22"/>
          <w:szCs w:val="22"/>
        </w:rPr>
        <w:t>.</w:t>
      </w:r>
      <w:r w:rsidRPr="001B4211">
        <w:rPr>
          <w:rFonts w:ascii="Arial" w:hAnsi="Arial" w:cs="Arial"/>
          <w:sz w:val="22"/>
          <w:szCs w:val="22"/>
        </w:rPr>
        <w:t xml:space="preserve"> 40A:14-180 and N</w:t>
      </w:r>
      <w:r w:rsidR="00F32439">
        <w:rPr>
          <w:rFonts w:ascii="Arial" w:hAnsi="Arial" w:cs="Arial"/>
          <w:sz w:val="22"/>
          <w:szCs w:val="22"/>
        </w:rPr>
        <w:t>.</w:t>
      </w:r>
      <w:r w:rsidRPr="001B4211">
        <w:rPr>
          <w:rFonts w:ascii="Arial" w:hAnsi="Arial" w:cs="Arial"/>
          <w:sz w:val="22"/>
          <w:szCs w:val="22"/>
        </w:rPr>
        <w:t>J</w:t>
      </w:r>
      <w:r w:rsidR="00F32439">
        <w:rPr>
          <w:rFonts w:ascii="Arial" w:hAnsi="Arial" w:cs="Arial"/>
          <w:sz w:val="22"/>
          <w:szCs w:val="22"/>
        </w:rPr>
        <w:t>.</w:t>
      </w:r>
      <w:r w:rsidRPr="001B4211">
        <w:rPr>
          <w:rFonts w:ascii="Arial" w:hAnsi="Arial" w:cs="Arial"/>
          <w:sz w:val="22"/>
          <w:szCs w:val="22"/>
        </w:rPr>
        <w:t>A</w:t>
      </w:r>
      <w:r w:rsidR="00F32439">
        <w:rPr>
          <w:rFonts w:ascii="Arial" w:hAnsi="Arial" w:cs="Arial"/>
          <w:sz w:val="22"/>
          <w:szCs w:val="22"/>
        </w:rPr>
        <w:t>.</w:t>
      </w:r>
      <w:r w:rsidRPr="001B4211">
        <w:rPr>
          <w:rFonts w:ascii="Arial" w:hAnsi="Arial" w:cs="Arial"/>
          <w:sz w:val="22"/>
          <w:szCs w:val="22"/>
        </w:rPr>
        <w:t>C</w:t>
      </w:r>
      <w:r w:rsidR="00F32439">
        <w:rPr>
          <w:rFonts w:ascii="Arial" w:hAnsi="Arial" w:cs="Arial"/>
          <w:sz w:val="22"/>
          <w:szCs w:val="22"/>
        </w:rPr>
        <w:t>.</w:t>
      </w:r>
      <w:r w:rsidRPr="001B4211">
        <w:rPr>
          <w:rFonts w:ascii="Arial" w:hAnsi="Arial" w:cs="Arial"/>
          <w:sz w:val="22"/>
          <w:szCs w:val="22"/>
        </w:rPr>
        <w:t xml:space="preserve"> 4A:4-3.10 eligible candidates may be selected from the Special Employment List, commonly known as the “Rice” list, or the Intergovernmental transfer program.</w:t>
      </w:r>
    </w:p>
    <w:p w14:paraId="2C8EBEBD" w14:textId="77777777" w:rsidR="002A6369" w:rsidRPr="00DA63FE" w:rsidRDefault="002A6369" w:rsidP="002A6369">
      <w:pPr>
        <w:ind w:left="2160" w:hanging="720"/>
        <w:jc w:val="both"/>
        <w:rPr>
          <w:rFonts w:ascii="Arial" w:hAnsi="Arial" w:cs="Arial"/>
          <w:sz w:val="22"/>
          <w:szCs w:val="22"/>
        </w:rPr>
      </w:pPr>
    </w:p>
    <w:p w14:paraId="7B381B31" w14:textId="5F6D89B9" w:rsidR="002A6369" w:rsidRPr="001B4211" w:rsidRDefault="002A6369" w:rsidP="00764E83">
      <w:pPr>
        <w:pStyle w:val="ListParagraph"/>
        <w:numPr>
          <w:ilvl w:val="3"/>
          <w:numId w:val="5"/>
        </w:numPr>
        <w:ind w:left="2880" w:hanging="720"/>
        <w:jc w:val="both"/>
        <w:rPr>
          <w:rFonts w:ascii="Arial" w:hAnsi="Arial" w:cs="Arial"/>
          <w:sz w:val="22"/>
          <w:szCs w:val="22"/>
        </w:rPr>
      </w:pPr>
      <w:r w:rsidRPr="001B4211">
        <w:rPr>
          <w:rFonts w:ascii="Arial" w:hAnsi="Arial" w:cs="Arial"/>
          <w:sz w:val="22"/>
          <w:szCs w:val="22"/>
        </w:rPr>
        <w:t xml:space="preserve">If selection method is from the “Rice” list the </w:t>
      </w:r>
      <w:r w:rsidR="00AE5015">
        <w:rPr>
          <w:rFonts w:ascii="Arial" w:hAnsi="Arial" w:cs="Arial"/>
          <w:sz w:val="22"/>
          <w:szCs w:val="22"/>
        </w:rPr>
        <w:t>Village Manager</w:t>
      </w:r>
      <w:r w:rsidRPr="001B4211">
        <w:rPr>
          <w:rFonts w:ascii="Arial" w:hAnsi="Arial" w:cs="Arial"/>
          <w:sz w:val="22"/>
          <w:szCs w:val="22"/>
        </w:rPr>
        <w:t xml:space="preserve"> shall request from the New Jersey Civil Service Commission a certified list of eligible “Rice” list candidates.</w:t>
      </w:r>
    </w:p>
    <w:p w14:paraId="32783265" w14:textId="77777777" w:rsidR="002A6369" w:rsidRPr="00DA63FE" w:rsidRDefault="002A6369" w:rsidP="002A6369">
      <w:pPr>
        <w:ind w:left="2880" w:hanging="720"/>
        <w:jc w:val="both"/>
        <w:rPr>
          <w:rFonts w:ascii="Arial" w:hAnsi="Arial" w:cs="Arial"/>
          <w:sz w:val="22"/>
          <w:szCs w:val="22"/>
        </w:rPr>
      </w:pPr>
    </w:p>
    <w:p w14:paraId="48320F74" w14:textId="77777777" w:rsidR="002A6369" w:rsidRPr="001B4211" w:rsidRDefault="002A6369" w:rsidP="00764E83">
      <w:pPr>
        <w:pStyle w:val="ListParagraph"/>
        <w:numPr>
          <w:ilvl w:val="2"/>
          <w:numId w:val="2"/>
        </w:numPr>
        <w:ind w:left="3510" w:hanging="630"/>
        <w:jc w:val="both"/>
        <w:rPr>
          <w:rFonts w:ascii="Arial" w:hAnsi="Arial" w:cs="Arial"/>
          <w:sz w:val="22"/>
          <w:szCs w:val="22"/>
        </w:rPr>
      </w:pPr>
      <w:r w:rsidRPr="001B4211">
        <w:rPr>
          <w:rFonts w:ascii="Arial" w:hAnsi="Arial" w:cs="Arial"/>
          <w:sz w:val="22"/>
          <w:szCs w:val="22"/>
        </w:rPr>
        <w:t xml:space="preserve">Candidates meeting eligibility requirements shall complete a Police </w:t>
      </w:r>
      <w:r>
        <w:rPr>
          <w:rFonts w:ascii="Arial" w:hAnsi="Arial" w:cs="Arial"/>
          <w:sz w:val="22"/>
          <w:szCs w:val="22"/>
        </w:rPr>
        <w:t>Department</w:t>
      </w:r>
      <w:r w:rsidRPr="001B4211">
        <w:rPr>
          <w:rFonts w:ascii="Arial" w:hAnsi="Arial" w:cs="Arial"/>
          <w:sz w:val="22"/>
          <w:szCs w:val="22"/>
        </w:rPr>
        <w:t xml:space="preserve"> application.</w:t>
      </w:r>
    </w:p>
    <w:p w14:paraId="4387A8E9" w14:textId="77777777" w:rsidR="002A6369" w:rsidRPr="00DA63FE" w:rsidRDefault="002A6369" w:rsidP="002A6369">
      <w:pPr>
        <w:ind w:left="3510" w:hanging="630"/>
        <w:jc w:val="both"/>
        <w:rPr>
          <w:rFonts w:ascii="Arial" w:hAnsi="Arial" w:cs="Arial"/>
          <w:sz w:val="22"/>
          <w:szCs w:val="22"/>
        </w:rPr>
      </w:pPr>
    </w:p>
    <w:p w14:paraId="4667CF55" w14:textId="77777777" w:rsidR="002A6369" w:rsidRPr="001B4211" w:rsidRDefault="002A6369" w:rsidP="00764E83">
      <w:pPr>
        <w:pStyle w:val="ListParagraph"/>
        <w:numPr>
          <w:ilvl w:val="2"/>
          <w:numId w:val="2"/>
        </w:numPr>
        <w:ind w:left="3510" w:hanging="630"/>
        <w:jc w:val="both"/>
        <w:rPr>
          <w:rFonts w:ascii="Arial" w:hAnsi="Arial" w:cs="Arial"/>
          <w:sz w:val="22"/>
          <w:szCs w:val="22"/>
        </w:rPr>
      </w:pPr>
      <w:r w:rsidRPr="001B4211">
        <w:rPr>
          <w:rFonts w:ascii="Arial" w:hAnsi="Arial" w:cs="Arial"/>
          <w:sz w:val="22"/>
          <w:szCs w:val="22"/>
        </w:rPr>
        <w:t xml:space="preserve">The </w:t>
      </w:r>
      <w:r>
        <w:rPr>
          <w:rFonts w:ascii="Arial" w:hAnsi="Arial" w:cs="Arial"/>
          <w:sz w:val="22"/>
          <w:szCs w:val="22"/>
        </w:rPr>
        <w:t>Department</w:t>
      </w:r>
      <w:r w:rsidRPr="001B4211">
        <w:rPr>
          <w:rFonts w:ascii="Arial" w:hAnsi="Arial" w:cs="Arial"/>
          <w:sz w:val="22"/>
          <w:szCs w:val="22"/>
        </w:rPr>
        <w:t xml:space="preserve"> shall conduct an oral interview of the candidate(s) of their choosing before making a final selection of candidate(s).</w:t>
      </w:r>
    </w:p>
    <w:p w14:paraId="1789BDCF" w14:textId="77777777" w:rsidR="002A6369" w:rsidRPr="00DA63FE" w:rsidRDefault="002A6369" w:rsidP="002A6369">
      <w:pPr>
        <w:tabs>
          <w:tab w:val="num" w:pos="2880"/>
        </w:tabs>
        <w:ind w:left="2880" w:hanging="720"/>
        <w:jc w:val="both"/>
        <w:rPr>
          <w:rFonts w:ascii="Arial" w:hAnsi="Arial" w:cs="Arial"/>
          <w:sz w:val="22"/>
          <w:szCs w:val="22"/>
        </w:rPr>
      </w:pPr>
    </w:p>
    <w:p w14:paraId="1A435E15" w14:textId="6A47446F" w:rsidR="002A6369" w:rsidRPr="001B4211" w:rsidRDefault="002A6369" w:rsidP="00764E83">
      <w:pPr>
        <w:pStyle w:val="ListParagraph"/>
        <w:numPr>
          <w:ilvl w:val="3"/>
          <w:numId w:val="5"/>
        </w:numPr>
        <w:ind w:left="2880" w:hanging="720"/>
        <w:jc w:val="both"/>
        <w:rPr>
          <w:rFonts w:ascii="Arial" w:hAnsi="Arial" w:cs="Arial"/>
          <w:sz w:val="22"/>
          <w:szCs w:val="22"/>
        </w:rPr>
      </w:pPr>
      <w:r w:rsidRPr="001B4211">
        <w:rPr>
          <w:rFonts w:ascii="Arial" w:hAnsi="Arial" w:cs="Arial"/>
          <w:sz w:val="22"/>
          <w:szCs w:val="22"/>
        </w:rPr>
        <w:t>Intergovernmental eligible candidate(s) are generally recruited and therefore there is no eligibility list other than meeting the New Jersey Civil Service Commission rules concerning intergovernmental transfer and applicable laws and regulation pursuant to N</w:t>
      </w:r>
      <w:r w:rsidR="00F32439">
        <w:rPr>
          <w:rFonts w:ascii="Arial" w:hAnsi="Arial" w:cs="Arial"/>
          <w:sz w:val="22"/>
          <w:szCs w:val="22"/>
        </w:rPr>
        <w:t>.</w:t>
      </w:r>
      <w:r w:rsidRPr="001B4211">
        <w:rPr>
          <w:rFonts w:ascii="Arial" w:hAnsi="Arial" w:cs="Arial"/>
          <w:sz w:val="22"/>
          <w:szCs w:val="22"/>
        </w:rPr>
        <w:t>J</w:t>
      </w:r>
      <w:r w:rsidR="00F32439">
        <w:rPr>
          <w:rFonts w:ascii="Arial" w:hAnsi="Arial" w:cs="Arial"/>
          <w:sz w:val="22"/>
          <w:szCs w:val="22"/>
        </w:rPr>
        <w:t>.</w:t>
      </w:r>
      <w:r w:rsidRPr="001B4211">
        <w:rPr>
          <w:rFonts w:ascii="Arial" w:hAnsi="Arial" w:cs="Arial"/>
          <w:sz w:val="22"/>
          <w:szCs w:val="22"/>
        </w:rPr>
        <w:t>S</w:t>
      </w:r>
      <w:r w:rsidR="00F32439">
        <w:rPr>
          <w:rFonts w:ascii="Arial" w:hAnsi="Arial" w:cs="Arial"/>
          <w:sz w:val="22"/>
          <w:szCs w:val="22"/>
        </w:rPr>
        <w:t>.</w:t>
      </w:r>
      <w:r w:rsidRPr="001B4211">
        <w:rPr>
          <w:rFonts w:ascii="Arial" w:hAnsi="Arial" w:cs="Arial"/>
          <w:sz w:val="22"/>
          <w:szCs w:val="22"/>
        </w:rPr>
        <w:t>A</w:t>
      </w:r>
      <w:r w:rsidR="00F32439">
        <w:rPr>
          <w:rFonts w:ascii="Arial" w:hAnsi="Arial" w:cs="Arial"/>
          <w:sz w:val="22"/>
          <w:szCs w:val="22"/>
        </w:rPr>
        <w:t>.</w:t>
      </w:r>
      <w:r w:rsidRPr="001B4211">
        <w:rPr>
          <w:rFonts w:ascii="Arial" w:hAnsi="Arial" w:cs="Arial"/>
          <w:sz w:val="22"/>
          <w:szCs w:val="22"/>
        </w:rPr>
        <w:t xml:space="preserve"> 40A:14-180 and N</w:t>
      </w:r>
      <w:r w:rsidR="00F32439">
        <w:rPr>
          <w:rFonts w:ascii="Arial" w:hAnsi="Arial" w:cs="Arial"/>
          <w:sz w:val="22"/>
          <w:szCs w:val="22"/>
        </w:rPr>
        <w:t>.</w:t>
      </w:r>
      <w:r w:rsidRPr="001B4211">
        <w:rPr>
          <w:rFonts w:ascii="Arial" w:hAnsi="Arial" w:cs="Arial"/>
          <w:sz w:val="22"/>
          <w:szCs w:val="22"/>
        </w:rPr>
        <w:t>J</w:t>
      </w:r>
      <w:r w:rsidR="00F32439">
        <w:rPr>
          <w:rFonts w:ascii="Arial" w:hAnsi="Arial" w:cs="Arial"/>
          <w:sz w:val="22"/>
          <w:szCs w:val="22"/>
        </w:rPr>
        <w:t>.</w:t>
      </w:r>
      <w:r w:rsidRPr="001B4211">
        <w:rPr>
          <w:rFonts w:ascii="Arial" w:hAnsi="Arial" w:cs="Arial"/>
          <w:sz w:val="22"/>
          <w:szCs w:val="22"/>
        </w:rPr>
        <w:t>A</w:t>
      </w:r>
      <w:r w:rsidR="00F32439">
        <w:rPr>
          <w:rFonts w:ascii="Arial" w:hAnsi="Arial" w:cs="Arial"/>
          <w:sz w:val="22"/>
          <w:szCs w:val="22"/>
        </w:rPr>
        <w:t>.</w:t>
      </w:r>
      <w:r w:rsidRPr="001B4211">
        <w:rPr>
          <w:rFonts w:ascii="Arial" w:hAnsi="Arial" w:cs="Arial"/>
          <w:sz w:val="22"/>
          <w:szCs w:val="22"/>
        </w:rPr>
        <w:t>C</w:t>
      </w:r>
      <w:r w:rsidR="00F32439">
        <w:rPr>
          <w:rFonts w:ascii="Arial" w:hAnsi="Arial" w:cs="Arial"/>
          <w:sz w:val="22"/>
          <w:szCs w:val="22"/>
        </w:rPr>
        <w:t>.</w:t>
      </w:r>
      <w:r w:rsidRPr="001B4211">
        <w:rPr>
          <w:rFonts w:ascii="Arial" w:hAnsi="Arial" w:cs="Arial"/>
          <w:sz w:val="22"/>
          <w:szCs w:val="22"/>
        </w:rPr>
        <w:t xml:space="preserve"> 4A:4-3.9 and 3.10.</w:t>
      </w:r>
    </w:p>
    <w:p w14:paraId="257D01BB" w14:textId="77777777" w:rsidR="002A6369" w:rsidRPr="00DA63FE" w:rsidRDefault="002A6369" w:rsidP="002A6369">
      <w:pPr>
        <w:tabs>
          <w:tab w:val="num" w:pos="2880"/>
        </w:tabs>
        <w:ind w:left="2880" w:hanging="720"/>
        <w:jc w:val="both"/>
        <w:rPr>
          <w:rFonts w:ascii="Arial" w:hAnsi="Arial" w:cs="Arial"/>
          <w:sz w:val="22"/>
          <w:szCs w:val="22"/>
        </w:rPr>
      </w:pPr>
    </w:p>
    <w:p w14:paraId="47B81BF4" w14:textId="77777777" w:rsidR="002A6369" w:rsidRDefault="002A6369" w:rsidP="00764E83">
      <w:pPr>
        <w:pStyle w:val="ListParagraph"/>
        <w:numPr>
          <w:ilvl w:val="0"/>
          <w:numId w:val="7"/>
        </w:numPr>
        <w:tabs>
          <w:tab w:val="num" w:pos="3600"/>
        </w:tabs>
        <w:ind w:left="3600" w:hanging="720"/>
        <w:jc w:val="both"/>
        <w:rPr>
          <w:rFonts w:ascii="Arial" w:hAnsi="Arial" w:cs="Arial"/>
          <w:sz w:val="22"/>
          <w:szCs w:val="22"/>
        </w:rPr>
      </w:pPr>
      <w:r w:rsidRPr="001B4211">
        <w:rPr>
          <w:rFonts w:ascii="Arial" w:hAnsi="Arial" w:cs="Arial"/>
          <w:sz w:val="22"/>
          <w:szCs w:val="22"/>
        </w:rPr>
        <w:t xml:space="preserve">The </w:t>
      </w:r>
      <w:r>
        <w:rPr>
          <w:rFonts w:ascii="Arial" w:hAnsi="Arial" w:cs="Arial"/>
          <w:sz w:val="22"/>
          <w:szCs w:val="22"/>
        </w:rPr>
        <w:t>Department</w:t>
      </w:r>
      <w:r w:rsidRPr="001B4211">
        <w:rPr>
          <w:rFonts w:ascii="Arial" w:hAnsi="Arial" w:cs="Arial"/>
          <w:sz w:val="22"/>
          <w:szCs w:val="22"/>
        </w:rPr>
        <w:t xml:space="preserve"> shall conduct an oral interview of the candidate(s) of their choosing before making a final selection of candidate(s).</w:t>
      </w:r>
    </w:p>
    <w:p w14:paraId="7D15423E" w14:textId="77777777" w:rsidR="007369B6" w:rsidRPr="001B4211" w:rsidRDefault="007369B6" w:rsidP="007369B6">
      <w:pPr>
        <w:pStyle w:val="ListParagraph"/>
        <w:ind w:left="3600"/>
        <w:jc w:val="both"/>
        <w:rPr>
          <w:rFonts w:ascii="Arial" w:hAnsi="Arial" w:cs="Arial"/>
          <w:sz w:val="22"/>
          <w:szCs w:val="22"/>
        </w:rPr>
      </w:pPr>
    </w:p>
    <w:p w14:paraId="339B463A" w14:textId="01ACDD70" w:rsidR="00D8093F" w:rsidRPr="00BA0187" w:rsidRDefault="007369B6" w:rsidP="00D8093F">
      <w:pPr>
        <w:ind w:left="2160" w:hanging="720"/>
        <w:jc w:val="both"/>
        <w:rPr>
          <w:rFonts w:ascii="Arial" w:hAnsi="Arial" w:cs="Arial"/>
          <w:sz w:val="22"/>
          <w:szCs w:val="22"/>
        </w:rPr>
      </w:pPr>
      <w:r w:rsidRPr="00BA0187">
        <w:rPr>
          <w:rFonts w:ascii="Arial" w:hAnsi="Arial" w:cs="Arial"/>
          <w:sz w:val="22"/>
          <w:szCs w:val="22"/>
        </w:rPr>
        <w:t>C.</w:t>
      </w:r>
      <w:r w:rsidRPr="00BA0187">
        <w:rPr>
          <w:rFonts w:ascii="Arial" w:hAnsi="Arial" w:cs="Arial"/>
          <w:sz w:val="22"/>
          <w:szCs w:val="22"/>
        </w:rPr>
        <w:tab/>
      </w:r>
      <w:r w:rsidR="004D6F03" w:rsidRPr="0096033F">
        <w:rPr>
          <w:rFonts w:ascii="Arial" w:hAnsi="Arial" w:cs="Arial"/>
          <w:sz w:val="22"/>
          <w:szCs w:val="22"/>
        </w:rPr>
        <w:t>Alternate Route Hires:</w:t>
      </w:r>
      <w:r w:rsidR="004D6F03">
        <w:rPr>
          <w:rFonts w:ascii="Arial" w:hAnsi="Arial" w:cs="Arial"/>
          <w:sz w:val="22"/>
          <w:szCs w:val="22"/>
        </w:rPr>
        <w:t xml:space="preserve"> </w:t>
      </w:r>
      <w:r w:rsidR="00AE5015">
        <w:rPr>
          <w:rFonts w:ascii="Arial" w:hAnsi="Arial" w:cs="Arial"/>
          <w:bCs/>
          <w:sz w:val="22"/>
          <w:szCs w:val="22"/>
        </w:rPr>
        <w:t>The Village of Ridgewood</w:t>
      </w:r>
      <w:r w:rsidR="00D8093F" w:rsidRPr="00BA0187">
        <w:rPr>
          <w:rFonts w:ascii="Arial" w:hAnsi="Arial" w:cs="Arial"/>
          <w:sz w:val="22"/>
          <w:szCs w:val="22"/>
        </w:rPr>
        <w:t xml:space="preserve"> </w:t>
      </w:r>
      <w:r w:rsidR="00D8093F" w:rsidRPr="00BA0187">
        <w:rPr>
          <w:rFonts w:ascii="Arial" w:hAnsi="Arial" w:cs="Arial"/>
          <w:bCs/>
          <w:sz w:val="22"/>
          <w:szCs w:val="22"/>
        </w:rPr>
        <w:t xml:space="preserve">has adopted the provisions of </w:t>
      </w:r>
      <w:r w:rsidR="00D8093F" w:rsidRPr="00BA0187">
        <w:rPr>
          <w:rFonts w:ascii="Arial" w:hAnsi="Arial" w:cs="Arial"/>
          <w:sz w:val="22"/>
          <w:szCs w:val="22"/>
        </w:rPr>
        <w:t xml:space="preserve">N.J.S.A.11A:4-1.3 which authorizes the appointment of entry level police officers, who have not passed the Civil Service Examination. N.J.S.A.11A:4-1.3 allows the hiring of any candidate as a temporary entry level officer who then must complete a Basic Course for Police Officers within nine months of hire as a temporary entry level officer before receiving a probationary appointment. There is no </w:t>
      </w:r>
      <w:r w:rsidR="00AE5015">
        <w:rPr>
          <w:rFonts w:ascii="Arial" w:hAnsi="Arial" w:cs="Arial"/>
          <w:sz w:val="22"/>
          <w:szCs w:val="22"/>
        </w:rPr>
        <w:t>Village</w:t>
      </w:r>
      <w:r w:rsidR="00D8093F" w:rsidRPr="00BA0187">
        <w:rPr>
          <w:rFonts w:ascii="Arial" w:hAnsi="Arial" w:cs="Arial"/>
          <w:sz w:val="22"/>
          <w:szCs w:val="22"/>
        </w:rPr>
        <w:t xml:space="preserve"> residency requirement for those hired under the provisions of N.J.S.A.11A:4-1.3. </w:t>
      </w:r>
    </w:p>
    <w:p w14:paraId="66E1E2BA" w14:textId="77777777" w:rsidR="00D8093F" w:rsidRPr="00BA0187" w:rsidRDefault="00D8093F" w:rsidP="00D8093F">
      <w:pPr>
        <w:ind w:left="2160" w:hanging="720"/>
        <w:jc w:val="both"/>
        <w:rPr>
          <w:rFonts w:ascii="Arial" w:hAnsi="Arial" w:cs="Arial"/>
          <w:sz w:val="22"/>
          <w:szCs w:val="22"/>
        </w:rPr>
      </w:pPr>
    </w:p>
    <w:p w14:paraId="02C3FA9A" w14:textId="40F0FF98" w:rsidR="007369B6" w:rsidRDefault="00D8093F" w:rsidP="00D8093F">
      <w:pPr>
        <w:ind w:left="2160"/>
        <w:jc w:val="both"/>
        <w:rPr>
          <w:rFonts w:ascii="Arial" w:hAnsi="Arial" w:cs="Arial"/>
          <w:sz w:val="22"/>
          <w:szCs w:val="22"/>
        </w:rPr>
      </w:pPr>
      <w:r w:rsidRPr="00BA0187">
        <w:rPr>
          <w:rFonts w:ascii="Arial" w:hAnsi="Arial" w:cs="Arial"/>
          <w:sz w:val="22"/>
          <w:szCs w:val="22"/>
        </w:rPr>
        <w:t>Currently employed law enforcement officers, from a Civil Service agency, are only eligible for hire utilizing the Civil Service Intergovernmental Transfer program. Currently employed law enforcement officers, from a non-Civil Service agency, are not eligible for hire under the provisions of N.J.S.A.11A:4-1.3.</w:t>
      </w:r>
      <w:r w:rsidR="00B041CE">
        <w:rPr>
          <w:rFonts w:ascii="Arial" w:hAnsi="Arial" w:cs="Arial"/>
          <w:sz w:val="22"/>
          <w:szCs w:val="22"/>
        </w:rPr>
        <w:t xml:space="preserve"> </w:t>
      </w:r>
    </w:p>
    <w:p w14:paraId="272786B8" w14:textId="77777777" w:rsidR="00AE5015" w:rsidRPr="00BA0187" w:rsidRDefault="00AE5015" w:rsidP="00DE04DA">
      <w:pPr>
        <w:jc w:val="both"/>
        <w:rPr>
          <w:rFonts w:ascii="Arial" w:hAnsi="Arial" w:cs="Arial"/>
          <w:sz w:val="22"/>
          <w:szCs w:val="22"/>
        </w:rPr>
      </w:pPr>
    </w:p>
    <w:p w14:paraId="3371912E" w14:textId="6D6158C8" w:rsidR="00B041CE" w:rsidRPr="0096033F" w:rsidRDefault="00B041CE" w:rsidP="00B041CE">
      <w:pPr>
        <w:pStyle w:val="ListParagraph"/>
        <w:ind w:left="2160" w:hanging="720"/>
        <w:contextualSpacing/>
        <w:jc w:val="both"/>
        <w:rPr>
          <w:rFonts w:ascii="Arial" w:hAnsi="Arial" w:cs="Arial"/>
          <w:sz w:val="22"/>
          <w:szCs w:val="22"/>
        </w:rPr>
      </w:pPr>
      <w:r w:rsidRPr="00764E83">
        <w:rPr>
          <w:rFonts w:ascii="Arial" w:hAnsi="Arial" w:cs="Arial"/>
          <w:sz w:val="22"/>
          <w:szCs w:val="22"/>
        </w:rPr>
        <w:t>D.</w:t>
      </w:r>
      <w:r w:rsidRPr="00764E83">
        <w:rPr>
          <w:rFonts w:ascii="Arial" w:hAnsi="Arial" w:cs="Arial"/>
          <w:sz w:val="22"/>
          <w:szCs w:val="22"/>
        </w:rPr>
        <w:tab/>
        <w:t>An applicant seeking appointment as an officer or probationary officer, consistent with N</w:t>
      </w:r>
      <w:r w:rsidR="009D1A84">
        <w:rPr>
          <w:rFonts w:ascii="Arial" w:hAnsi="Arial" w:cs="Arial"/>
          <w:sz w:val="22"/>
          <w:szCs w:val="22"/>
        </w:rPr>
        <w:t>.</w:t>
      </w:r>
      <w:r w:rsidRPr="00764E83">
        <w:rPr>
          <w:rFonts w:ascii="Arial" w:hAnsi="Arial" w:cs="Arial"/>
          <w:sz w:val="22"/>
          <w:szCs w:val="22"/>
        </w:rPr>
        <w:t>J</w:t>
      </w:r>
      <w:r w:rsidR="009D1A84">
        <w:rPr>
          <w:rFonts w:ascii="Arial" w:hAnsi="Arial" w:cs="Arial"/>
          <w:sz w:val="22"/>
          <w:szCs w:val="22"/>
        </w:rPr>
        <w:t>.</w:t>
      </w:r>
      <w:r w:rsidRPr="00764E83">
        <w:rPr>
          <w:rFonts w:ascii="Arial" w:hAnsi="Arial" w:cs="Arial"/>
          <w:sz w:val="22"/>
          <w:szCs w:val="22"/>
        </w:rPr>
        <w:t>A</w:t>
      </w:r>
      <w:r w:rsidR="009D1A84">
        <w:rPr>
          <w:rFonts w:ascii="Arial" w:hAnsi="Arial" w:cs="Arial"/>
          <w:sz w:val="22"/>
          <w:szCs w:val="22"/>
        </w:rPr>
        <w:t>.</w:t>
      </w:r>
      <w:r w:rsidRPr="00764E83">
        <w:rPr>
          <w:rFonts w:ascii="Arial" w:hAnsi="Arial" w:cs="Arial"/>
          <w:sz w:val="22"/>
          <w:szCs w:val="22"/>
        </w:rPr>
        <w:t>C</w:t>
      </w:r>
      <w:r w:rsidR="009D1A84">
        <w:rPr>
          <w:rFonts w:ascii="Arial" w:hAnsi="Arial" w:cs="Arial"/>
          <w:sz w:val="22"/>
          <w:szCs w:val="22"/>
        </w:rPr>
        <w:t>.</w:t>
      </w:r>
      <w:r w:rsidRPr="00764E83">
        <w:rPr>
          <w:rFonts w:ascii="Arial" w:hAnsi="Arial" w:cs="Arial"/>
          <w:sz w:val="22"/>
          <w:szCs w:val="22"/>
        </w:rPr>
        <w:t xml:space="preserve"> 13:1-10.2, shall have the burden of providing documentation to the </w:t>
      </w:r>
      <w:r w:rsidRPr="0096033F">
        <w:rPr>
          <w:rFonts w:ascii="Arial" w:hAnsi="Arial" w:cs="Arial"/>
          <w:sz w:val="22"/>
          <w:szCs w:val="22"/>
        </w:rPr>
        <w:t xml:space="preserve">department, demonstrating </w:t>
      </w:r>
      <w:r w:rsidR="004D6F03" w:rsidRPr="0096033F">
        <w:rPr>
          <w:rFonts w:ascii="Arial" w:hAnsi="Arial" w:cs="Arial"/>
          <w:sz w:val="22"/>
          <w:szCs w:val="22"/>
        </w:rPr>
        <w:t>the applicant:</w:t>
      </w:r>
    </w:p>
    <w:p w14:paraId="26DB6423" w14:textId="77777777" w:rsidR="00B041CE" w:rsidRPr="00764E83" w:rsidRDefault="00B041CE" w:rsidP="00B041CE">
      <w:pPr>
        <w:spacing w:before="100" w:beforeAutospacing="1" w:after="100" w:afterAutospacing="1"/>
        <w:ind w:left="2880" w:hanging="720"/>
        <w:jc w:val="both"/>
        <w:rPr>
          <w:rFonts w:ascii="Arial" w:hAnsi="Arial" w:cs="Arial"/>
          <w:sz w:val="22"/>
          <w:szCs w:val="22"/>
        </w:rPr>
      </w:pPr>
      <w:bookmarkStart w:id="1" w:name="_Hlk164344902"/>
      <w:r w:rsidRPr="0096033F">
        <w:rPr>
          <w:rFonts w:ascii="Arial" w:hAnsi="Arial" w:cs="Arial"/>
          <w:sz w:val="22"/>
          <w:szCs w:val="22"/>
          <w:bdr w:val="none" w:sz="0" w:space="0" w:color="auto" w:frame="1"/>
        </w:rPr>
        <w:lastRenderedPageBreak/>
        <w:t>1.</w:t>
      </w:r>
      <w:r w:rsidRPr="0096033F">
        <w:rPr>
          <w:rFonts w:ascii="Arial" w:hAnsi="Arial" w:cs="Arial"/>
          <w:sz w:val="22"/>
          <w:szCs w:val="22"/>
          <w:bdr w:val="none" w:sz="0" w:space="0" w:color="auto" w:frame="1"/>
        </w:rPr>
        <w:tab/>
        <w:t>Is 18 years of age or older;</w:t>
      </w:r>
      <w:r w:rsidRPr="00764E83">
        <w:rPr>
          <w:rFonts w:ascii="Arial" w:hAnsi="Arial" w:cs="Arial"/>
          <w:sz w:val="22"/>
          <w:szCs w:val="22"/>
          <w:bdr w:val="none" w:sz="0" w:space="0" w:color="auto" w:frame="1"/>
        </w:rPr>
        <w:t> </w:t>
      </w:r>
    </w:p>
    <w:p w14:paraId="499D55B3" w14:textId="77777777" w:rsidR="00B041CE" w:rsidRPr="00764E83" w:rsidRDefault="00B041CE" w:rsidP="00B041CE">
      <w:pPr>
        <w:spacing w:before="100" w:beforeAutospacing="1" w:after="100" w:afterAutospacing="1"/>
        <w:ind w:left="2880" w:hanging="720"/>
        <w:jc w:val="both"/>
        <w:rPr>
          <w:rFonts w:ascii="Arial" w:hAnsi="Arial" w:cs="Arial"/>
          <w:sz w:val="22"/>
          <w:szCs w:val="22"/>
        </w:rPr>
      </w:pPr>
      <w:r w:rsidRPr="00764E83">
        <w:rPr>
          <w:rFonts w:ascii="Arial" w:hAnsi="Arial" w:cs="Arial"/>
          <w:sz w:val="22"/>
          <w:szCs w:val="22"/>
          <w:bdr w:val="none" w:sz="0" w:space="0" w:color="auto" w:frame="1"/>
        </w:rPr>
        <w:t>2.</w:t>
      </w:r>
      <w:r w:rsidRPr="00764E83">
        <w:rPr>
          <w:rFonts w:ascii="Arial" w:hAnsi="Arial" w:cs="Arial"/>
          <w:sz w:val="22"/>
          <w:szCs w:val="22"/>
          <w:bdr w:val="none" w:sz="0" w:space="0" w:color="auto" w:frame="1"/>
        </w:rPr>
        <w:tab/>
        <w:t>Is a citizen of the United States;</w:t>
      </w:r>
    </w:p>
    <w:p w14:paraId="33ED9CB4" w14:textId="77777777" w:rsidR="00B041CE" w:rsidRPr="00764E83" w:rsidRDefault="00B041CE" w:rsidP="00B041CE">
      <w:pPr>
        <w:spacing w:before="100" w:beforeAutospacing="1" w:after="100" w:afterAutospacing="1"/>
        <w:ind w:left="2880" w:hanging="720"/>
        <w:jc w:val="both"/>
        <w:textAlignment w:val="baseline"/>
        <w:rPr>
          <w:rFonts w:ascii="Arial" w:hAnsi="Arial" w:cs="Arial"/>
          <w:sz w:val="22"/>
          <w:szCs w:val="22"/>
        </w:rPr>
      </w:pPr>
      <w:r w:rsidRPr="00764E83">
        <w:rPr>
          <w:rFonts w:ascii="Arial" w:hAnsi="Arial" w:cs="Arial"/>
          <w:sz w:val="22"/>
          <w:szCs w:val="22"/>
          <w:bdr w:val="none" w:sz="0" w:space="0" w:color="auto" w:frame="1"/>
        </w:rPr>
        <w:t>3.</w:t>
      </w:r>
      <w:r w:rsidRPr="00764E83">
        <w:rPr>
          <w:rFonts w:ascii="Arial" w:hAnsi="Arial" w:cs="Arial"/>
          <w:sz w:val="22"/>
          <w:szCs w:val="22"/>
          <w:bdr w:val="none" w:sz="0" w:space="0" w:color="auto" w:frame="1"/>
        </w:rPr>
        <w:tab/>
        <w:t>Is sound in body and of good health sufficient to satisfy the board of trustees of the police and firemen’s retirement system of New Jersey as to his eligibility for membership in the retirement system;</w:t>
      </w:r>
    </w:p>
    <w:p w14:paraId="3DA175B7" w14:textId="77777777" w:rsidR="00B041CE" w:rsidRPr="00764E83" w:rsidRDefault="00B041CE" w:rsidP="00B041CE">
      <w:pPr>
        <w:spacing w:before="100" w:beforeAutospacing="1" w:after="100" w:afterAutospacing="1"/>
        <w:ind w:left="2880" w:hanging="720"/>
        <w:jc w:val="both"/>
        <w:textAlignment w:val="baseline"/>
        <w:rPr>
          <w:rFonts w:ascii="Arial" w:hAnsi="Arial" w:cs="Arial"/>
          <w:sz w:val="22"/>
          <w:szCs w:val="22"/>
        </w:rPr>
      </w:pPr>
      <w:r w:rsidRPr="00764E83">
        <w:rPr>
          <w:rFonts w:ascii="Arial" w:hAnsi="Arial" w:cs="Arial"/>
          <w:sz w:val="22"/>
          <w:szCs w:val="22"/>
          <w:bdr w:val="none" w:sz="0" w:space="0" w:color="auto" w:frame="1"/>
        </w:rPr>
        <w:t>4.</w:t>
      </w:r>
      <w:r w:rsidRPr="00764E83">
        <w:rPr>
          <w:rFonts w:ascii="Arial" w:hAnsi="Arial" w:cs="Arial"/>
          <w:sz w:val="22"/>
          <w:szCs w:val="22"/>
          <w:bdr w:val="none" w:sz="0" w:space="0" w:color="auto" w:frame="1"/>
        </w:rPr>
        <w:tab/>
        <w:t>Can read, write, and speak the English language well and intelligently;</w:t>
      </w:r>
    </w:p>
    <w:p w14:paraId="762DBC87" w14:textId="77777777" w:rsidR="00B041CE" w:rsidRPr="00764E83" w:rsidRDefault="00B041CE" w:rsidP="00B041CE">
      <w:pPr>
        <w:spacing w:before="100" w:beforeAutospacing="1" w:after="100" w:afterAutospacing="1"/>
        <w:ind w:left="2880" w:hanging="720"/>
        <w:jc w:val="both"/>
        <w:textAlignment w:val="baseline"/>
        <w:rPr>
          <w:rFonts w:ascii="Arial" w:hAnsi="Arial" w:cs="Arial"/>
          <w:sz w:val="22"/>
          <w:szCs w:val="22"/>
        </w:rPr>
      </w:pPr>
      <w:r w:rsidRPr="00764E83">
        <w:rPr>
          <w:rFonts w:ascii="Arial" w:hAnsi="Arial" w:cs="Arial"/>
          <w:sz w:val="22"/>
          <w:szCs w:val="22"/>
          <w:bdr w:val="none" w:sz="0" w:space="0" w:color="auto" w:frame="1"/>
        </w:rPr>
        <w:t>5.</w:t>
      </w:r>
      <w:r w:rsidRPr="00764E83">
        <w:rPr>
          <w:rFonts w:ascii="Arial" w:hAnsi="Arial" w:cs="Arial"/>
          <w:sz w:val="22"/>
          <w:szCs w:val="22"/>
          <w:bdr w:val="none" w:sz="0" w:space="0" w:color="auto" w:frame="1"/>
        </w:rPr>
        <w:tab/>
        <w:t>Is of good moral character and has not been convicted of any criminal offense involving moral turpitude;</w:t>
      </w:r>
    </w:p>
    <w:p w14:paraId="53A67915" w14:textId="77777777" w:rsidR="00B041CE" w:rsidRPr="00764E83" w:rsidRDefault="00B041CE" w:rsidP="00B041CE">
      <w:pPr>
        <w:spacing w:before="100" w:beforeAutospacing="1" w:after="100" w:afterAutospacing="1"/>
        <w:ind w:left="2880" w:hanging="720"/>
        <w:jc w:val="both"/>
        <w:textAlignment w:val="baseline"/>
        <w:rPr>
          <w:rFonts w:ascii="Arial" w:hAnsi="Arial" w:cs="Arial"/>
          <w:sz w:val="22"/>
          <w:szCs w:val="22"/>
        </w:rPr>
      </w:pPr>
      <w:r w:rsidRPr="00764E83">
        <w:rPr>
          <w:rFonts w:ascii="Arial" w:hAnsi="Arial" w:cs="Arial"/>
          <w:sz w:val="22"/>
          <w:szCs w:val="22"/>
          <w:bdr w:val="none" w:sz="0" w:space="0" w:color="auto" w:frame="1"/>
        </w:rPr>
        <w:t>6.</w:t>
      </w:r>
      <w:r w:rsidRPr="00764E83">
        <w:rPr>
          <w:rFonts w:ascii="Arial" w:hAnsi="Arial" w:cs="Arial"/>
          <w:sz w:val="22"/>
          <w:szCs w:val="22"/>
          <w:bdr w:val="none" w:sz="0" w:space="0" w:color="auto" w:frame="1"/>
        </w:rPr>
        <w:tab/>
        <w:t>Is a graduate of high school or the holder of a general educational development diploma; </w:t>
      </w:r>
    </w:p>
    <w:p w14:paraId="34800627" w14:textId="77777777" w:rsidR="00B041CE" w:rsidRPr="00764E83" w:rsidRDefault="00B041CE" w:rsidP="00B041CE">
      <w:pPr>
        <w:spacing w:before="100" w:beforeAutospacing="1" w:after="100" w:afterAutospacing="1"/>
        <w:ind w:left="2880" w:hanging="720"/>
        <w:jc w:val="both"/>
        <w:rPr>
          <w:rFonts w:ascii="Arial" w:hAnsi="Arial" w:cs="Arial"/>
          <w:sz w:val="22"/>
          <w:szCs w:val="22"/>
          <w:bdr w:val="none" w:sz="0" w:space="0" w:color="auto" w:frame="1"/>
        </w:rPr>
      </w:pPr>
      <w:r w:rsidRPr="00764E83">
        <w:rPr>
          <w:rFonts w:ascii="Arial" w:hAnsi="Arial" w:cs="Arial"/>
          <w:sz w:val="22"/>
          <w:szCs w:val="22"/>
          <w:bdr w:val="none" w:sz="0" w:space="0" w:color="auto" w:frame="1"/>
        </w:rPr>
        <w:t>7.</w:t>
      </w:r>
      <w:r w:rsidRPr="00764E83">
        <w:rPr>
          <w:rFonts w:ascii="Arial" w:hAnsi="Arial" w:cs="Arial"/>
          <w:sz w:val="22"/>
          <w:szCs w:val="22"/>
          <w:bdr w:val="none" w:sz="0" w:space="0" w:color="auto" w:frame="1"/>
        </w:rPr>
        <w:tab/>
        <w:t>If served in the military, did not receive a dishonorable discharge;</w:t>
      </w:r>
    </w:p>
    <w:p w14:paraId="2E78D2BF" w14:textId="77777777" w:rsidR="00D8093F" w:rsidRPr="00B041CE" w:rsidRDefault="00B041CE" w:rsidP="00B041CE">
      <w:pPr>
        <w:spacing w:before="100" w:beforeAutospacing="1" w:after="100" w:afterAutospacing="1"/>
        <w:ind w:left="2880" w:hanging="720"/>
        <w:jc w:val="both"/>
        <w:rPr>
          <w:rFonts w:ascii="Arial" w:hAnsi="Arial" w:cs="Arial"/>
          <w:sz w:val="22"/>
          <w:szCs w:val="22"/>
          <w:bdr w:val="none" w:sz="0" w:space="0" w:color="auto" w:frame="1"/>
        </w:rPr>
      </w:pPr>
      <w:r w:rsidRPr="00764E83">
        <w:rPr>
          <w:rFonts w:ascii="Arial" w:hAnsi="Arial" w:cs="Arial"/>
          <w:sz w:val="22"/>
          <w:szCs w:val="22"/>
          <w:bdr w:val="none" w:sz="0" w:space="0" w:color="auto" w:frame="1"/>
        </w:rPr>
        <w:t>8.</w:t>
      </w:r>
      <w:r w:rsidRPr="00764E83">
        <w:rPr>
          <w:rFonts w:ascii="Arial" w:hAnsi="Arial" w:cs="Arial"/>
          <w:sz w:val="22"/>
          <w:szCs w:val="22"/>
          <w:bdr w:val="none" w:sz="0" w:space="0" w:color="auto" w:frame="1"/>
        </w:rPr>
        <w:tab/>
      </w:r>
      <w:r w:rsidRPr="00764E83">
        <w:rPr>
          <w:rFonts w:ascii="Arial" w:hAnsi="Arial" w:cs="Arial"/>
          <w:sz w:val="22"/>
          <w:szCs w:val="22"/>
        </w:rPr>
        <w:t>Meets all eligibility requirements set forth in N.J.S.A. 40A14-122, N.J.S.A. 52:17B.71b and N.J.A.C. 13:1-10.2.</w:t>
      </w:r>
      <w:bookmarkEnd w:id="1"/>
    </w:p>
    <w:p w14:paraId="6C39B549" w14:textId="77777777" w:rsidR="007369B6" w:rsidRPr="00BA0187" w:rsidRDefault="00B041CE" w:rsidP="007369B6">
      <w:pPr>
        <w:tabs>
          <w:tab w:val="num" w:pos="2160"/>
        </w:tabs>
        <w:ind w:left="2160" w:hanging="720"/>
        <w:jc w:val="both"/>
        <w:rPr>
          <w:rFonts w:ascii="Arial" w:hAnsi="Arial" w:cs="Arial"/>
          <w:sz w:val="22"/>
          <w:szCs w:val="22"/>
        </w:rPr>
      </w:pPr>
      <w:r>
        <w:rPr>
          <w:rFonts w:ascii="Arial" w:hAnsi="Arial" w:cs="Arial"/>
          <w:sz w:val="22"/>
          <w:szCs w:val="22"/>
        </w:rPr>
        <w:t>E</w:t>
      </w:r>
      <w:r w:rsidR="007369B6" w:rsidRPr="00BA0187">
        <w:rPr>
          <w:rFonts w:ascii="Arial" w:hAnsi="Arial" w:cs="Arial"/>
          <w:sz w:val="22"/>
          <w:szCs w:val="22"/>
        </w:rPr>
        <w:t>.</w:t>
      </w:r>
      <w:r w:rsidR="007369B6" w:rsidRPr="00BA0187">
        <w:rPr>
          <w:rFonts w:ascii="Arial" w:hAnsi="Arial" w:cs="Arial"/>
          <w:sz w:val="22"/>
          <w:szCs w:val="22"/>
        </w:rPr>
        <w:tab/>
        <w:t>Candidates shall be subject to:</w:t>
      </w:r>
    </w:p>
    <w:p w14:paraId="7CECB1CB" w14:textId="77777777" w:rsidR="007369B6" w:rsidRPr="00BA0187" w:rsidRDefault="007369B6" w:rsidP="007369B6">
      <w:pPr>
        <w:tabs>
          <w:tab w:val="num" w:pos="2880"/>
        </w:tabs>
        <w:ind w:left="2880" w:hanging="720"/>
        <w:jc w:val="both"/>
        <w:rPr>
          <w:rFonts w:ascii="Arial" w:hAnsi="Arial" w:cs="Arial"/>
          <w:sz w:val="22"/>
          <w:szCs w:val="22"/>
        </w:rPr>
      </w:pPr>
    </w:p>
    <w:p w14:paraId="1F6DB7C0" w14:textId="77777777" w:rsidR="007369B6" w:rsidRPr="00BA0187" w:rsidRDefault="007369B6" w:rsidP="007369B6">
      <w:pPr>
        <w:tabs>
          <w:tab w:val="num" w:pos="2880"/>
        </w:tabs>
        <w:ind w:left="2880" w:hanging="720"/>
        <w:jc w:val="both"/>
        <w:rPr>
          <w:rFonts w:ascii="Arial" w:hAnsi="Arial" w:cs="Arial"/>
          <w:sz w:val="22"/>
          <w:szCs w:val="22"/>
        </w:rPr>
      </w:pPr>
      <w:r w:rsidRPr="00BA0187">
        <w:rPr>
          <w:rFonts w:ascii="Arial" w:hAnsi="Arial" w:cs="Arial"/>
          <w:sz w:val="22"/>
          <w:szCs w:val="22"/>
        </w:rPr>
        <w:t>1.</w:t>
      </w:r>
      <w:r w:rsidRPr="00BA0187">
        <w:rPr>
          <w:rFonts w:ascii="Arial" w:hAnsi="Arial" w:cs="Arial"/>
          <w:sz w:val="22"/>
          <w:szCs w:val="22"/>
        </w:rPr>
        <w:tab/>
        <w:t>Application review;</w:t>
      </w:r>
    </w:p>
    <w:p w14:paraId="4F2F1618" w14:textId="77777777" w:rsidR="007369B6" w:rsidRPr="00BA0187" w:rsidRDefault="007369B6" w:rsidP="007369B6">
      <w:pPr>
        <w:tabs>
          <w:tab w:val="num" w:pos="2880"/>
        </w:tabs>
        <w:ind w:left="2880" w:hanging="720"/>
        <w:jc w:val="both"/>
        <w:rPr>
          <w:rFonts w:ascii="Arial" w:hAnsi="Arial" w:cs="Arial"/>
          <w:sz w:val="22"/>
          <w:szCs w:val="22"/>
        </w:rPr>
      </w:pPr>
    </w:p>
    <w:p w14:paraId="5C6F6C49" w14:textId="77777777" w:rsidR="007369B6" w:rsidRPr="00BA0187" w:rsidRDefault="007369B6" w:rsidP="007369B6">
      <w:pPr>
        <w:tabs>
          <w:tab w:val="num" w:pos="2880"/>
        </w:tabs>
        <w:ind w:left="2880" w:hanging="720"/>
        <w:jc w:val="both"/>
        <w:rPr>
          <w:rFonts w:ascii="Arial" w:hAnsi="Arial" w:cs="Arial"/>
          <w:sz w:val="22"/>
          <w:szCs w:val="22"/>
        </w:rPr>
      </w:pPr>
      <w:r w:rsidRPr="00BA0187">
        <w:rPr>
          <w:rFonts w:ascii="Arial" w:hAnsi="Arial" w:cs="Arial"/>
          <w:sz w:val="22"/>
          <w:szCs w:val="22"/>
        </w:rPr>
        <w:t>2.</w:t>
      </w:r>
      <w:r w:rsidRPr="00BA0187">
        <w:rPr>
          <w:rFonts w:ascii="Arial" w:hAnsi="Arial" w:cs="Arial"/>
          <w:sz w:val="22"/>
          <w:szCs w:val="22"/>
        </w:rPr>
        <w:tab/>
        <w:t>Resume review;</w:t>
      </w:r>
    </w:p>
    <w:p w14:paraId="399A16FE" w14:textId="77777777" w:rsidR="007369B6" w:rsidRPr="00BA0187" w:rsidRDefault="007369B6" w:rsidP="007369B6">
      <w:pPr>
        <w:tabs>
          <w:tab w:val="num" w:pos="2880"/>
        </w:tabs>
        <w:ind w:left="2880" w:hanging="720"/>
        <w:jc w:val="both"/>
        <w:rPr>
          <w:rFonts w:ascii="Arial" w:hAnsi="Arial" w:cs="Arial"/>
          <w:sz w:val="22"/>
          <w:szCs w:val="22"/>
        </w:rPr>
      </w:pPr>
    </w:p>
    <w:p w14:paraId="6770EC62" w14:textId="77777777" w:rsidR="007369B6" w:rsidRPr="00BA0187" w:rsidRDefault="007369B6" w:rsidP="007369B6">
      <w:pPr>
        <w:tabs>
          <w:tab w:val="num" w:pos="2880"/>
        </w:tabs>
        <w:ind w:left="2880" w:hanging="720"/>
        <w:jc w:val="both"/>
        <w:rPr>
          <w:rFonts w:ascii="Arial" w:hAnsi="Arial" w:cs="Arial"/>
          <w:sz w:val="22"/>
          <w:szCs w:val="22"/>
        </w:rPr>
      </w:pPr>
      <w:r w:rsidRPr="00BA0187">
        <w:rPr>
          <w:rFonts w:ascii="Arial" w:hAnsi="Arial" w:cs="Arial"/>
          <w:sz w:val="22"/>
          <w:szCs w:val="22"/>
        </w:rPr>
        <w:t>3.</w:t>
      </w:r>
      <w:r w:rsidRPr="00BA0187">
        <w:rPr>
          <w:rFonts w:ascii="Arial" w:hAnsi="Arial" w:cs="Arial"/>
          <w:sz w:val="22"/>
          <w:szCs w:val="22"/>
        </w:rPr>
        <w:tab/>
        <w:t>Oral interview/exam</w:t>
      </w:r>
      <w:r w:rsidR="005C5A8A" w:rsidRPr="00BA0187">
        <w:rPr>
          <w:rFonts w:ascii="Arial" w:hAnsi="Arial" w:cs="Arial"/>
          <w:sz w:val="22"/>
          <w:szCs w:val="22"/>
        </w:rPr>
        <w:t>.</w:t>
      </w:r>
    </w:p>
    <w:p w14:paraId="3528C86A" w14:textId="77777777" w:rsidR="00D8093F" w:rsidRPr="00BA0187" w:rsidRDefault="00D8093F" w:rsidP="00D8093F">
      <w:pPr>
        <w:tabs>
          <w:tab w:val="num" w:pos="2880"/>
        </w:tabs>
        <w:jc w:val="both"/>
        <w:rPr>
          <w:rFonts w:ascii="Arial" w:hAnsi="Arial" w:cs="Arial"/>
          <w:sz w:val="22"/>
          <w:szCs w:val="22"/>
        </w:rPr>
      </w:pPr>
    </w:p>
    <w:p w14:paraId="789D47DF" w14:textId="026E9BDE" w:rsidR="00B041CE" w:rsidRPr="00764E83" w:rsidRDefault="00D8093F" w:rsidP="00B041CE">
      <w:pPr>
        <w:ind w:left="720"/>
        <w:jc w:val="both"/>
        <w:rPr>
          <w:rFonts w:ascii="Arial" w:hAnsi="Arial" w:cs="Arial"/>
          <w:b/>
          <w:sz w:val="22"/>
          <w:szCs w:val="22"/>
        </w:rPr>
      </w:pPr>
      <w:r w:rsidRPr="00764E83">
        <w:rPr>
          <w:rFonts w:ascii="Arial" w:hAnsi="Arial" w:cs="Arial"/>
          <w:b/>
          <w:sz w:val="22"/>
          <w:szCs w:val="22"/>
        </w:rPr>
        <w:t>III.</w:t>
      </w:r>
      <w:r w:rsidRPr="00764E83">
        <w:rPr>
          <w:rFonts w:ascii="Arial" w:hAnsi="Arial" w:cs="Arial"/>
          <w:b/>
          <w:sz w:val="22"/>
          <w:szCs w:val="22"/>
        </w:rPr>
        <w:tab/>
      </w:r>
      <w:r w:rsidR="00764E83" w:rsidRPr="00764E83">
        <w:rPr>
          <w:rFonts w:ascii="Arial" w:hAnsi="Arial" w:cs="Arial"/>
          <w:b/>
          <w:bCs/>
          <w:sz w:val="22"/>
          <w:szCs w:val="22"/>
        </w:rPr>
        <w:t>BACKGROUND INVESTIGATION SWORN PERSONNEL</w:t>
      </w:r>
    </w:p>
    <w:p w14:paraId="44DB2D26" w14:textId="77777777" w:rsidR="00B041CE" w:rsidRPr="00764E83" w:rsidRDefault="00B041CE" w:rsidP="00B041CE">
      <w:pPr>
        <w:pStyle w:val="ListParagraph"/>
        <w:ind w:left="0"/>
        <w:rPr>
          <w:rFonts w:ascii="Arial" w:hAnsi="Arial" w:cs="Arial"/>
          <w:sz w:val="22"/>
          <w:szCs w:val="22"/>
        </w:rPr>
      </w:pPr>
    </w:p>
    <w:p w14:paraId="11A75616" w14:textId="424DA323" w:rsidR="00B041CE" w:rsidRDefault="00B041CE" w:rsidP="00AE5015">
      <w:pPr>
        <w:pStyle w:val="ListParagraph"/>
        <w:ind w:left="2160" w:hanging="720"/>
        <w:jc w:val="both"/>
        <w:rPr>
          <w:rFonts w:ascii="Arial" w:hAnsi="Arial" w:cs="Arial"/>
          <w:sz w:val="22"/>
          <w:szCs w:val="22"/>
        </w:rPr>
      </w:pPr>
      <w:r w:rsidRPr="00764E83">
        <w:rPr>
          <w:rFonts w:ascii="Arial" w:hAnsi="Arial" w:cs="Arial"/>
          <w:sz w:val="22"/>
          <w:szCs w:val="22"/>
        </w:rPr>
        <w:t>A.</w:t>
      </w:r>
      <w:r w:rsidRPr="00764E83">
        <w:rPr>
          <w:rFonts w:ascii="Arial" w:hAnsi="Arial" w:cs="Arial"/>
          <w:sz w:val="22"/>
          <w:szCs w:val="22"/>
        </w:rPr>
        <w:tab/>
        <w:t xml:space="preserve">A background investigation shall be conducted meeting the standards as set forth at </w:t>
      </w:r>
      <w:r w:rsidRPr="009D1A84">
        <w:rPr>
          <w:rFonts w:ascii="Arial" w:hAnsi="Arial" w:cs="Arial"/>
          <w:sz w:val="22"/>
          <w:szCs w:val="22"/>
        </w:rPr>
        <w:t>N.J.A.C.</w:t>
      </w:r>
      <w:r w:rsidRPr="00764E83">
        <w:rPr>
          <w:rFonts w:ascii="Arial" w:hAnsi="Arial" w:cs="Arial"/>
          <w:sz w:val="22"/>
          <w:szCs w:val="22"/>
        </w:rPr>
        <w:t xml:space="preserve"> 13:1-10.3. </w:t>
      </w:r>
    </w:p>
    <w:p w14:paraId="545ACA7D" w14:textId="77777777" w:rsidR="00AE5015" w:rsidRPr="00764E83" w:rsidRDefault="00AE5015" w:rsidP="00AE5015">
      <w:pPr>
        <w:pStyle w:val="ListParagraph"/>
        <w:ind w:left="2160" w:hanging="720"/>
        <w:jc w:val="both"/>
        <w:rPr>
          <w:rFonts w:ascii="Arial" w:hAnsi="Arial" w:cs="Arial"/>
          <w:sz w:val="22"/>
          <w:szCs w:val="22"/>
        </w:rPr>
      </w:pPr>
    </w:p>
    <w:p w14:paraId="5B9E3EAA" w14:textId="6B3BF234" w:rsidR="00B041CE" w:rsidRPr="00764E83" w:rsidRDefault="00AE5015" w:rsidP="009D1A84">
      <w:pPr>
        <w:pStyle w:val="ListParagraph"/>
        <w:ind w:left="2880" w:hanging="720"/>
        <w:jc w:val="both"/>
        <w:rPr>
          <w:rFonts w:ascii="Arial" w:hAnsi="Arial" w:cs="Arial"/>
          <w:sz w:val="22"/>
          <w:szCs w:val="22"/>
        </w:rPr>
      </w:pPr>
      <w:r>
        <w:rPr>
          <w:rFonts w:ascii="Arial" w:hAnsi="Arial" w:cs="Arial"/>
          <w:sz w:val="22"/>
          <w:szCs w:val="22"/>
        </w:rPr>
        <w:t>1</w:t>
      </w:r>
      <w:r w:rsidR="00B041CE" w:rsidRPr="00764E83">
        <w:rPr>
          <w:rFonts w:ascii="Arial" w:hAnsi="Arial" w:cs="Arial"/>
          <w:sz w:val="22"/>
          <w:szCs w:val="22"/>
        </w:rPr>
        <w:t>.</w:t>
      </w:r>
      <w:r w:rsidR="00B041CE" w:rsidRPr="00764E83">
        <w:rPr>
          <w:rFonts w:ascii="Arial" w:hAnsi="Arial" w:cs="Arial"/>
          <w:sz w:val="22"/>
          <w:szCs w:val="22"/>
        </w:rPr>
        <w:tab/>
        <w:t xml:space="preserve">The applicant shall provide to the department, under penalty of perjury, a completed </w:t>
      </w:r>
      <w:r>
        <w:rPr>
          <w:rFonts w:ascii="Arial" w:hAnsi="Arial" w:cs="Arial"/>
          <w:sz w:val="22"/>
          <w:szCs w:val="22"/>
        </w:rPr>
        <w:t>Ridgewood</w:t>
      </w:r>
      <w:r w:rsidR="00B041CE" w:rsidRPr="00764E83">
        <w:rPr>
          <w:rFonts w:ascii="Arial" w:hAnsi="Arial" w:cs="Arial"/>
          <w:sz w:val="22"/>
          <w:szCs w:val="22"/>
        </w:rPr>
        <w:t xml:space="preserve"> Police Department background application with a certification, that includes:</w:t>
      </w:r>
    </w:p>
    <w:p w14:paraId="60D6F432" w14:textId="77777777" w:rsidR="00B041CE" w:rsidRPr="00764E83" w:rsidRDefault="00B041CE" w:rsidP="00B041CE">
      <w:pPr>
        <w:rPr>
          <w:rFonts w:ascii="Arial" w:hAnsi="Arial" w:cs="Arial"/>
          <w:sz w:val="22"/>
          <w:szCs w:val="22"/>
        </w:rPr>
      </w:pPr>
    </w:p>
    <w:p w14:paraId="31630658" w14:textId="04D24111" w:rsidR="00B041CE" w:rsidRPr="00764E83" w:rsidRDefault="00B041CE" w:rsidP="00764E83">
      <w:pPr>
        <w:pStyle w:val="ListParagraph"/>
        <w:numPr>
          <w:ilvl w:val="1"/>
          <w:numId w:val="10"/>
        </w:numPr>
        <w:ind w:left="3600" w:hanging="720"/>
        <w:contextualSpacing/>
        <w:jc w:val="both"/>
        <w:rPr>
          <w:rFonts w:ascii="Arial" w:hAnsi="Arial" w:cs="Arial"/>
          <w:sz w:val="22"/>
          <w:szCs w:val="22"/>
        </w:rPr>
      </w:pPr>
      <w:r w:rsidRPr="00764E83">
        <w:rPr>
          <w:rFonts w:ascii="Arial" w:hAnsi="Arial" w:cs="Arial"/>
          <w:sz w:val="22"/>
          <w:szCs w:val="22"/>
        </w:rPr>
        <w:t xml:space="preserve">A waiver form that allows the Police Training Commission, and the </w:t>
      </w:r>
      <w:r w:rsidR="00AE5015">
        <w:rPr>
          <w:rFonts w:ascii="Arial" w:hAnsi="Arial" w:cs="Arial"/>
          <w:sz w:val="22"/>
          <w:szCs w:val="22"/>
        </w:rPr>
        <w:t>Ridgewood</w:t>
      </w:r>
      <w:r w:rsidRPr="00764E83">
        <w:rPr>
          <w:rFonts w:ascii="Arial" w:hAnsi="Arial" w:cs="Arial"/>
          <w:sz w:val="22"/>
          <w:szCs w:val="22"/>
        </w:rPr>
        <w:t xml:space="preserve"> Police Department, to review the officer's employment-related information, including records, from any and all prior employed positions, as well as internal affairs records and records relating to any completed applications submitted to departments, even if the applicant was not employed by that department;</w:t>
      </w:r>
    </w:p>
    <w:p w14:paraId="3EF73230" w14:textId="77777777" w:rsidR="00B041CE" w:rsidRPr="00764E83" w:rsidRDefault="00B041CE" w:rsidP="00B041CE">
      <w:pPr>
        <w:jc w:val="both"/>
        <w:rPr>
          <w:rFonts w:ascii="Arial" w:hAnsi="Arial" w:cs="Arial"/>
          <w:sz w:val="22"/>
          <w:szCs w:val="22"/>
        </w:rPr>
      </w:pPr>
    </w:p>
    <w:p w14:paraId="2C4D3B92" w14:textId="77777777" w:rsidR="00B041CE" w:rsidRPr="00764E83" w:rsidRDefault="00B041CE" w:rsidP="00764E83">
      <w:pPr>
        <w:pStyle w:val="ListParagraph"/>
        <w:numPr>
          <w:ilvl w:val="1"/>
          <w:numId w:val="10"/>
        </w:numPr>
        <w:ind w:left="3600" w:hanging="720"/>
        <w:contextualSpacing/>
        <w:jc w:val="both"/>
        <w:rPr>
          <w:rFonts w:ascii="Arial" w:hAnsi="Arial" w:cs="Arial"/>
          <w:sz w:val="22"/>
          <w:szCs w:val="22"/>
        </w:rPr>
      </w:pPr>
      <w:r w:rsidRPr="00764E83">
        <w:rPr>
          <w:rFonts w:ascii="Arial" w:hAnsi="Arial" w:cs="Arial"/>
          <w:sz w:val="22"/>
          <w:szCs w:val="22"/>
        </w:rPr>
        <w:t>A complete list of all social media accounts maintained by the applicant within the previous three years;</w:t>
      </w:r>
    </w:p>
    <w:p w14:paraId="29F32B9A" w14:textId="77777777" w:rsidR="00B041CE" w:rsidRPr="00764E83" w:rsidRDefault="00B041CE" w:rsidP="00B041CE">
      <w:pPr>
        <w:jc w:val="both"/>
        <w:rPr>
          <w:rFonts w:ascii="Arial" w:hAnsi="Arial" w:cs="Arial"/>
          <w:sz w:val="22"/>
          <w:szCs w:val="22"/>
        </w:rPr>
      </w:pPr>
    </w:p>
    <w:p w14:paraId="70DC8B6F" w14:textId="32A360CB" w:rsidR="00B041CE" w:rsidRPr="00764E83" w:rsidRDefault="00B041CE" w:rsidP="00B041CE">
      <w:pPr>
        <w:pStyle w:val="ListParagraph"/>
        <w:ind w:left="4320" w:hanging="720"/>
        <w:rPr>
          <w:rFonts w:ascii="Arial" w:hAnsi="Arial" w:cs="Arial"/>
          <w:sz w:val="22"/>
          <w:szCs w:val="22"/>
        </w:rPr>
      </w:pPr>
      <w:r w:rsidRPr="00764E83">
        <w:rPr>
          <w:rFonts w:ascii="Arial" w:hAnsi="Arial" w:cs="Arial"/>
          <w:sz w:val="22"/>
          <w:szCs w:val="22"/>
        </w:rPr>
        <w:t>i.</w:t>
      </w:r>
      <w:r w:rsidRPr="00764E83">
        <w:rPr>
          <w:rFonts w:ascii="Arial" w:hAnsi="Arial" w:cs="Arial"/>
          <w:sz w:val="22"/>
          <w:szCs w:val="22"/>
        </w:rPr>
        <w:tab/>
        <w:t xml:space="preserve">A release granting the Police Training Commission and the </w:t>
      </w:r>
      <w:r w:rsidR="00AE5015">
        <w:rPr>
          <w:rFonts w:ascii="Arial" w:hAnsi="Arial" w:cs="Arial"/>
          <w:sz w:val="22"/>
          <w:szCs w:val="22"/>
        </w:rPr>
        <w:t>Ridgewood</w:t>
      </w:r>
      <w:r w:rsidRPr="00764E83">
        <w:rPr>
          <w:rFonts w:ascii="Arial" w:hAnsi="Arial" w:cs="Arial"/>
          <w:sz w:val="22"/>
          <w:szCs w:val="22"/>
        </w:rPr>
        <w:t xml:space="preserve"> Police Department access to all outwardly facing activity and publicly accessible components of those social media accounts.</w:t>
      </w:r>
    </w:p>
    <w:p w14:paraId="57DE0F05" w14:textId="77777777" w:rsidR="00B041CE" w:rsidRPr="00764E83" w:rsidRDefault="00B041CE" w:rsidP="00B041CE">
      <w:pPr>
        <w:jc w:val="both"/>
        <w:rPr>
          <w:rFonts w:ascii="Arial" w:hAnsi="Arial" w:cs="Arial"/>
          <w:sz w:val="22"/>
          <w:szCs w:val="22"/>
        </w:rPr>
      </w:pPr>
    </w:p>
    <w:p w14:paraId="7CF309A8" w14:textId="77777777" w:rsidR="00B041CE" w:rsidRPr="00764E83" w:rsidRDefault="00B041CE" w:rsidP="0096033F">
      <w:pPr>
        <w:pStyle w:val="ListParagraph"/>
        <w:ind w:left="4320" w:hanging="720"/>
        <w:jc w:val="both"/>
        <w:rPr>
          <w:rFonts w:ascii="Arial" w:hAnsi="Arial" w:cs="Arial"/>
          <w:sz w:val="22"/>
          <w:szCs w:val="22"/>
        </w:rPr>
      </w:pPr>
      <w:r w:rsidRPr="00764E83">
        <w:rPr>
          <w:rFonts w:ascii="Arial" w:hAnsi="Arial" w:cs="Arial"/>
          <w:sz w:val="22"/>
          <w:szCs w:val="22"/>
        </w:rPr>
        <w:lastRenderedPageBreak/>
        <w:t>ii.</w:t>
      </w:r>
      <w:r w:rsidRPr="00764E83">
        <w:rPr>
          <w:rFonts w:ascii="Arial" w:hAnsi="Arial" w:cs="Arial"/>
          <w:sz w:val="22"/>
          <w:szCs w:val="22"/>
        </w:rPr>
        <w:tab/>
        <w:t xml:space="preserve">A complete list of the organizations (other than 26 </w:t>
      </w:r>
      <w:r w:rsidRPr="00764E83">
        <w:rPr>
          <w:rFonts w:ascii="Arial" w:hAnsi="Arial" w:cs="Arial"/>
          <w:sz w:val="22"/>
          <w:szCs w:val="22"/>
          <w:u w:val="single"/>
        </w:rPr>
        <w:t>U.S.C.</w:t>
      </w:r>
      <w:r w:rsidRPr="00764E83">
        <w:rPr>
          <w:rFonts w:ascii="Arial" w:hAnsi="Arial" w:cs="Arial"/>
          <w:sz w:val="22"/>
          <w:szCs w:val="22"/>
        </w:rPr>
        <w:t xml:space="preserve"> § 501(c)(3), (4), (5), or (6) organizations) in which the applicant has an active membership and the date joined.</w:t>
      </w:r>
    </w:p>
    <w:p w14:paraId="12C65FE1" w14:textId="77777777" w:rsidR="00B041CE" w:rsidRPr="00764E83" w:rsidRDefault="00B041CE" w:rsidP="00B041CE">
      <w:pPr>
        <w:jc w:val="both"/>
        <w:rPr>
          <w:rFonts w:ascii="Arial" w:hAnsi="Arial" w:cs="Arial"/>
          <w:sz w:val="22"/>
          <w:szCs w:val="22"/>
        </w:rPr>
      </w:pPr>
    </w:p>
    <w:p w14:paraId="5F58F94D" w14:textId="77777777" w:rsidR="00B041CE" w:rsidRPr="00764E83" w:rsidRDefault="00B041CE" w:rsidP="00B041CE">
      <w:pPr>
        <w:pStyle w:val="ListParagraph"/>
        <w:ind w:left="4320" w:hanging="720"/>
        <w:rPr>
          <w:rFonts w:ascii="Arial" w:hAnsi="Arial" w:cs="Arial"/>
          <w:sz w:val="22"/>
          <w:szCs w:val="22"/>
        </w:rPr>
      </w:pPr>
      <w:r w:rsidRPr="00764E83">
        <w:rPr>
          <w:rFonts w:ascii="Arial" w:hAnsi="Arial" w:cs="Arial"/>
          <w:sz w:val="22"/>
          <w:szCs w:val="22"/>
        </w:rPr>
        <w:t>iii.</w:t>
      </w:r>
      <w:r w:rsidRPr="00764E83">
        <w:rPr>
          <w:rFonts w:ascii="Arial" w:hAnsi="Arial" w:cs="Arial"/>
          <w:sz w:val="22"/>
          <w:szCs w:val="22"/>
        </w:rPr>
        <w:tab/>
        <w:t>For an initial license, the dates during which the applicant was a prior member of an organization during the last 10 years or since turning 18 years of age.</w:t>
      </w:r>
    </w:p>
    <w:p w14:paraId="7360F282" w14:textId="77777777" w:rsidR="00B041CE" w:rsidRPr="00764E83" w:rsidRDefault="00B041CE" w:rsidP="00B041CE">
      <w:pPr>
        <w:pStyle w:val="ListParagraph"/>
        <w:ind w:left="3600"/>
        <w:rPr>
          <w:rFonts w:ascii="Arial" w:hAnsi="Arial" w:cs="Arial"/>
          <w:sz w:val="22"/>
          <w:szCs w:val="22"/>
        </w:rPr>
      </w:pPr>
    </w:p>
    <w:p w14:paraId="694468E0" w14:textId="64121640" w:rsidR="00B041CE" w:rsidRPr="00AE5015" w:rsidRDefault="00AE5015" w:rsidP="00AE5015">
      <w:pPr>
        <w:spacing w:line="259" w:lineRule="auto"/>
        <w:ind w:left="2880" w:hanging="720"/>
        <w:contextualSpacing/>
        <w:jc w:val="both"/>
        <w:rPr>
          <w:rFonts w:ascii="Arial" w:hAnsi="Arial" w:cs="Arial"/>
          <w:sz w:val="22"/>
          <w:szCs w:val="22"/>
        </w:rPr>
      </w:pPr>
      <w:r>
        <w:rPr>
          <w:rFonts w:ascii="Arial" w:hAnsi="Arial" w:cs="Arial"/>
          <w:sz w:val="22"/>
          <w:szCs w:val="22"/>
        </w:rPr>
        <w:t>2.</w:t>
      </w:r>
      <w:r>
        <w:rPr>
          <w:rFonts w:ascii="Arial" w:hAnsi="Arial" w:cs="Arial"/>
          <w:sz w:val="22"/>
          <w:szCs w:val="22"/>
        </w:rPr>
        <w:tab/>
      </w:r>
      <w:r w:rsidR="00B041CE" w:rsidRPr="00AE5015">
        <w:rPr>
          <w:rFonts w:ascii="Arial" w:hAnsi="Arial" w:cs="Arial"/>
          <w:sz w:val="22"/>
          <w:szCs w:val="22"/>
        </w:rPr>
        <w:t xml:space="preserve">An acknowledgement that the applicant remains under a continuing obligation to provide necessary information or documentation and cooperation as may from time to time be reasonably requested by the Police Training Commission and the </w:t>
      </w:r>
      <w:r>
        <w:rPr>
          <w:rFonts w:ascii="Arial" w:hAnsi="Arial" w:cs="Arial"/>
          <w:sz w:val="22"/>
          <w:szCs w:val="22"/>
        </w:rPr>
        <w:t>Ridgewood</w:t>
      </w:r>
      <w:r w:rsidR="00B041CE" w:rsidRPr="00AE5015">
        <w:rPr>
          <w:rFonts w:ascii="Arial" w:hAnsi="Arial" w:cs="Arial"/>
          <w:sz w:val="22"/>
          <w:szCs w:val="22"/>
        </w:rPr>
        <w:t xml:space="preserve"> Police Department.</w:t>
      </w:r>
    </w:p>
    <w:p w14:paraId="007838C3" w14:textId="77777777" w:rsidR="00B041CE" w:rsidRPr="00764E83" w:rsidRDefault="00B041CE" w:rsidP="00B041CE">
      <w:pPr>
        <w:spacing w:line="259" w:lineRule="auto"/>
        <w:rPr>
          <w:rFonts w:ascii="Arial" w:hAnsi="Arial" w:cs="Arial"/>
          <w:sz w:val="22"/>
          <w:szCs w:val="22"/>
        </w:rPr>
      </w:pPr>
    </w:p>
    <w:p w14:paraId="1F264D16" w14:textId="6CB444B3" w:rsidR="00B041CE" w:rsidRPr="00764E83" w:rsidRDefault="00AE5015" w:rsidP="00B041CE">
      <w:pPr>
        <w:pStyle w:val="ListParagraph"/>
        <w:spacing w:line="259" w:lineRule="auto"/>
        <w:ind w:left="2880" w:hanging="720"/>
        <w:jc w:val="both"/>
        <w:rPr>
          <w:rFonts w:ascii="Arial" w:hAnsi="Arial" w:cs="Arial"/>
          <w:sz w:val="22"/>
          <w:szCs w:val="22"/>
        </w:rPr>
      </w:pPr>
      <w:r>
        <w:rPr>
          <w:rFonts w:ascii="Arial" w:hAnsi="Arial" w:cs="Arial"/>
          <w:sz w:val="22"/>
          <w:szCs w:val="22"/>
        </w:rPr>
        <w:t>3</w:t>
      </w:r>
      <w:r w:rsidR="00B041CE" w:rsidRPr="00764E83">
        <w:rPr>
          <w:rFonts w:ascii="Arial" w:hAnsi="Arial" w:cs="Arial"/>
          <w:sz w:val="22"/>
          <w:szCs w:val="22"/>
        </w:rPr>
        <w:t>.</w:t>
      </w:r>
      <w:r w:rsidR="00B041CE" w:rsidRPr="00764E83">
        <w:rPr>
          <w:rFonts w:ascii="Arial" w:hAnsi="Arial" w:cs="Arial"/>
          <w:sz w:val="22"/>
          <w:szCs w:val="22"/>
        </w:rPr>
        <w:tab/>
        <w:t>For those applicants possessing a Police Training Certificate, the Chief of Police, or the appointed designee, shall verify that each candidate possesses a Police Training Commission Certification, has completed an approved New Jersey Police Academy, and in fact does possess a Police Training Commission Certification or eligible to receive a full Police Training Commission Certification.</w:t>
      </w:r>
    </w:p>
    <w:p w14:paraId="1B67F9F8" w14:textId="77777777" w:rsidR="00B041CE" w:rsidRPr="00764E83" w:rsidRDefault="00B041CE" w:rsidP="00B041CE">
      <w:pPr>
        <w:pStyle w:val="ListParagraph"/>
        <w:jc w:val="both"/>
        <w:rPr>
          <w:rFonts w:ascii="Arial" w:hAnsi="Arial" w:cs="Arial"/>
          <w:sz w:val="22"/>
          <w:szCs w:val="22"/>
        </w:rPr>
      </w:pPr>
    </w:p>
    <w:p w14:paraId="7EED6E2D" w14:textId="77777777" w:rsidR="00B041CE" w:rsidRPr="00764E83" w:rsidRDefault="00B041CE" w:rsidP="00B041CE">
      <w:pPr>
        <w:pStyle w:val="ListParagraph"/>
        <w:spacing w:line="259" w:lineRule="auto"/>
        <w:ind w:left="3600" w:hanging="720"/>
        <w:jc w:val="both"/>
        <w:rPr>
          <w:rFonts w:ascii="Arial" w:hAnsi="Arial" w:cs="Arial"/>
          <w:sz w:val="22"/>
          <w:szCs w:val="22"/>
        </w:rPr>
      </w:pPr>
      <w:r w:rsidRPr="00764E83">
        <w:rPr>
          <w:rFonts w:ascii="Arial" w:hAnsi="Arial" w:cs="Arial"/>
          <w:sz w:val="22"/>
          <w:szCs w:val="22"/>
        </w:rPr>
        <w:t>a.</w:t>
      </w:r>
      <w:r w:rsidRPr="00764E83">
        <w:rPr>
          <w:rFonts w:ascii="Arial" w:hAnsi="Arial" w:cs="Arial"/>
          <w:sz w:val="22"/>
          <w:szCs w:val="22"/>
        </w:rPr>
        <w:tab/>
        <w:t>The Chief of Police, or designee, shall have each of these candidates complete an Academy Waiver Form allowing for the release of the final police academy score of the candidate.</w:t>
      </w:r>
    </w:p>
    <w:p w14:paraId="75A8BD0D" w14:textId="77777777" w:rsidR="00B041CE" w:rsidRPr="00764E83" w:rsidRDefault="00B041CE" w:rsidP="00B041CE">
      <w:pPr>
        <w:pStyle w:val="ListParagraph"/>
        <w:spacing w:line="259" w:lineRule="auto"/>
        <w:ind w:left="2160"/>
        <w:rPr>
          <w:rFonts w:ascii="Arial" w:hAnsi="Arial" w:cs="Arial"/>
          <w:sz w:val="22"/>
          <w:szCs w:val="22"/>
        </w:rPr>
      </w:pPr>
    </w:p>
    <w:p w14:paraId="65699854" w14:textId="77777777" w:rsidR="00B041CE" w:rsidRPr="00764E83" w:rsidRDefault="00B041CE" w:rsidP="00B041CE">
      <w:pPr>
        <w:pStyle w:val="ListParagraph"/>
        <w:ind w:left="2160" w:hanging="720"/>
        <w:jc w:val="both"/>
        <w:rPr>
          <w:rFonts w:ascii="Arial" w:hAnsi="Arial" w:cs="Arial"/>
          <w:sz w:val="22"/>
          <w:szCs w:val="22"/>
        </w:rPr>
      </w:pPr>
      <w:r w:rsidRPr="00764E83">
        <w:rPr>
          <w:rFonts w:ascii="Arial" w:hAnsi="Arial" w:cs="Arial"/>
          <w:sz w:val="22"/>
          <w:szCs w:val="22"/>
        </w:rPr>
        <w:t>B.</w:t>
      </w:r>
      <w:r w:rsidRPr="00764E83">
        <w:rPr>
          <w:rFonts w:ascii="Arial" w:hAnsi="Arial" w:cs="Arial"/>
          <w:sz w:val="22"/>
          <w:szCs w:val="22"/>
        </w:rPr>
        <w:tab/>
        <w:t xml:space="preserve">A drug screening test, meeting the standards as set forth in </w:t>
      </w:r>
      <w:r w:rsidRPr="009D1A84">
        <w:rPr>
          <w:rFonts w:ascii="Arial" w:hAnsi="Arial" w:cs="Arial"/>
          <w:sz w:val="22"/>
          <w:szCs w:val="22"/>
        </w:rPr>
        <w:t>N.J.A.C.</w:t>
      </w:r>
      <w:r w:rsidRPr="00764E83">
        <w:rPr>
          <w:rFonts w:ascii="Arial" w:hAnsi="Arial" w:cs="Arial"/>
          <w:sz w:val="22"/>
          <w:szCs w:val="22"/>
        </w:rPr>
        <w:t xml:space="preserve"> 13:1-10.5, shall be conducted as part of the background investigation.</w:t>
      </w:r>
    </w:p>
    <w:p w14:paraId="1F05AB0E" w14:textId="77777777" w:rsidR="00B041CE" w:rsidRPr="00764E83" w:rsidRDefault="00B041CE" w:rsidP="00B041CE">
      <w:pPr>
        <w:pStyle w:val="ListParagraph"/>
        <w:ind w:left="2160" w:hanging="720"/>
        <w:jc w:val="both"/>
        <w:rPr>
          <w:rFonts w:ascii="Arial" w:hAnsi="Arial" w:cs="Arial"/>
          <w:sz w:val="22"/>
          <w:szCs w:val="22"/>
        </w:rPr>
      </w:pPr>
    </w:p>
    <w:p w14:paraId="377FF813" w14:textId="77777777" w:rsidR="00B041CE" w:rsidRPr="00764E83" w:rsidRDefault="00B041CE" w:rsidP="00B041CE">
      <w:pPr>
        <w:ind w:firstLine="1440"/>
        <w:jc w:val="both"/>
        <w:rPr>
          <w:rFonts w:ascii="Arial" w:hAnsi="Arial" w:cs="Arial"/>
          <w:sz w:val="22"/>
          <w:szCs w:val="22"/>
        </w:rPr>
      </w:pPr>
      <w:r w:rsidRPr="00764E83">
        <w:rPr>
          <w:rFonts w:ascii="Arial" w:hAnsi="Arial" w:cs="Arial"/>
          <w:sz w:val="22"/>
          <w:szCs w:val="22"/>
        </w:rPr>
        <w:t>C.</w:t>
      </w:r>
      <w:r w:rsidRPr="00764E83">
        <w:rPr>
          <w:rFonts w:ascii="Arial" w:hAnsi="Arial" w:cs="Arial"/>
          <w:sz w:val="22"/>
          <w:szCs w:val="22"/>
        </w:rPr>
        <w:tab/>
        <w:t>Candidates may be disqualified from eligibility pursuant to N.J.A.C. 4A:4-6.1.</w:t>
      </w:r>
    </w:p>
    <w:p w14:paraId="435CCF63" w14:textId="77777777" w:rsidR="00B041CE" w:rsidRPr="00764E83" w:rsidRDefault="00B041CE" w:rsidP="00B041CE">
      <w:pPr>
        <w:pStyle w:val="ListParagraph"/>
        <w:ind w:left="2160" w:hanging="720"/>
        <w:jc w:val="both"/>
        <w:rPr>
          <w:rFonts w:ascii="Arial" w:hAnsi="Arial" w:cs="Arial"/>
          <w:sz w:val="22"/>
          <w:szCs w:val="22"/>
        </w:rPr>
      </w:pPr>
    </w:p>
    <w:p w14:paraId="5A8CE4AD" w14:textId="4925BB46" w:rsidR="00B041CE" w:rsidRPr="00764E83" w:rsidRDefault="00B041CE" w:rsidP="00B041CE">
      <w:pPr>
        <w:pStyle w:val="ListParagraph"/>
        <w:ind w:left="2160" w:hanging="720"/>
        <w:contextualSpacing/>
        <w:jc w:val="both"/>
        <w:rPr>
          <w:rFonts w:ascii="Arial" w:hAnsi="Arial" w:cs="Arial"/>
          <w:sz w:val="22"/>
          <w:szCs w:val="22"/>
        </w:rPr>
      </w:pPr>
      <w:r w:rsidRPr="00764E83">
        <w:rPr>
          <w:rFonts w:ascii="Arial" w:hAnsi="Arial" w:cs="Arial"/>
          <w:sz w:val="22"/>
          <w:szCs w:val="22"/>
        </w:rPr>
        <w:t>D.</w:t>
      </w:r>
      <w:r w:rsidRPr="00764E83">
        <w:rPr>
          <w:rFonts w:ascii="Arial" w:hAnsi="Arial" w:cs="Arial"/>
          <w:sz w:val="22"/>
          <w:szCs w:val="22"/>
        </w:rPr>
        <w:tab/>
        <w:t xml:space="preserve">A physical ability test meeting the standards as set forth at </w:t>
      </w:r>
      <w:r w:rsidRPr="009D1A84">
        <w:rPr>
          <w:rFonts w:ascii="Arial" w:hAnsi="Arial" w:cs="Arial"/>
          <w:sz w:val="22"/>
          <w:szCs w:val="22"/>
        </w:rPr>
        <w:t>N.J.A.C.</w:t>
      </w:r>
      <w:r w:rsidRPr="00764E83">
        <w:rPr>
          <w:rFonts w:ascii="Arial" w:hAnsi="Arial" w:cs="Arial"/>
          <w:sz w:val="22"/>
          <w:szCs w:val="22"/>
        </w:rPr>
        <w:t xml:space="preserve"> 13:1-10.7, if the candidate require</w:t>
      </w:r>
      <w:r w:rsidR="00764E83" w:rsidRPr="00764E83">
        <w:rPr>
          <w:rFonts w:ascii="Arial" w:hAnsi="Arial" w:cs="Arial"/>
          <w:sz w:val="22"/>
          <w:szCs w:val="22"/>
        </w:rPr>
        <w:t>s</w:t>
      </w:r>
      <w:r w:rsidRPr="00764E83">
        <w:rPr>
          <w:rFonts w:ascii="Arial" w:hAnsi="Arial" w:cs="Arial"/>
          <w:sz w:val="22"/>
          <w:szCs w:val="22"/>
        </w:rPr>
        <w:t xml:space="preserve"> Basic Academy training</w:t>
      </w:r>
      <w:r w:rsidR="00154767" w:rsidRPr="00764E83">
        <w:rPr>
          <w:rFonts w:ascii="Arial" w:hAnsi="Arial" w:cs="Arial"/>
          <w:sz w:val="22"/>
          <w:szCs w:val="22"/>
        </w:rPr>
        <w:t>.</w:t>
      </w:r>
    </w:p>
    <w:p w14:paraId="6A2DA746" w14:textId="77777777" w:rsidR="00B041CE" w:rsidRPr="00764E83" w:rsidRDefault="00B041CE" w:rsidP="00B041CE">
      <w:pPr>
        <w:pStyle w:val="ListParagraph"/>
        <w:spacing w:line="259" w:lineRule="auto"/>
        <w:ind w:left="2160"/>
        <w:jc w:val="both"/>
        <w:rPr>
          <w:rFonts w:ascii="Arial" w:hAnsi="Arial" w:cs="Arial"/>
          <w:sz w:val="22"/>
          <w:szCs w:val="22"/>
        </w:rPr>
      </w:pPr>
    </w:p>
    <w:p w14:paraId="74770DE1" w14:textId="77777777" w:rsidR="00B041CE" w:rsidRPr="00764E83" w:rsidRDefault="00B041CE" w:rsidP="00B041CE">
      <w:pPr>
        <w:pStyle w:val="ListParagraph"/>
        <w:spacing w:line="259" w:lineRule="auto"/>
        <w:ind w:left="2160" w:hanging="720"/>
        <w:rPr>
          <w:rFonts w:ascii="Arial" w:hAnsi="Arial" w:cs="Arial"/>
          <w:sz w:val="22"/>
          <w:szCs w:val="22"/>
        </w:rPr>
      </w:pPr>
      <w:r w:rsidRPr="00764E83">
        <w:rPr>
          <w:rFonts w:ascii="Arial" w:hAnsi="Arial" w:cs="Arial"/>
          <w:sz w:val="22"/>
          <w:szCs w:val="22"/>
        </w:rPr>
        <w:t>E.</w:t>
      </w:r>
      <w:r w:rsidRPr="00764E83">
        <w:rPr>
          <w:rFonts w:ascii="Arial" w:hAnsi="Arial" w:cs="Arial"/>
          <w:sz w:val="22"/>
          <w:szCs w:val="22"/>
        </w:rPr>
        <w:tab/>
        <w:t>A trained detective, or officer instructed in collecting the required background information, shall be assigned to complete a background check.</w:t>
      </w:r>
    </w:p>
    <w:p w14:paraId="165C6EB2" w14:textId="77777777" w:rsidR="00B041CE" w:rsidRPr="00764E83" w:rsidRDefault="00B041CE" w:rsidP="00B041CE">
      <w:pPr>
        <w:pStyle w:val="ListParagraph"/>
        <w:spacing w:line="259" w:lineRule="auto"/>
        <w:ind w:left="2160"/>
        <w:rPr>
          <w:rFonts w:ascii="Arial" w:hAnsi="Arial" w:cs="Arial"/>
          <w:sz w:val="22"/>
          <w:szCs w:val="22"/>
        </w:rPr>
      </w:pPr>
    </w:p>
    <w:p w14:paraId="730F632D" w14:textId="77777777" w:rsidR="00B041CE" w:rsidRPr="00B041CE" w:rsidRDefault="00B041CE" w:rsidP="00B041CE">
      <w:pPr>
        <w:pStyle w:val="ListParagraph"/>
        <w:spacing w:line="259" w:lineRule="auto"/>
        <w:ind w:left="2160" w:hanging="720"/>
        <w:rPr>
          <w:rFonts w:ascii="Arial" w:hAnsi="Arial" w:cs="Arial"/>
          <w:sz w:val="22"/>
          <w:szCs w:val="22"/>
        </w:rPr>
      </w:pPr>
      <w:r w:rsidRPr="00764E83">
        <w:rPr>
          <w:rFonts w:ascii="Arial" w:hAnsi="Arial" w:cs="Arial"/>
          <w:sz w:val="22"/>
          <w:szCs w:val="22"/>
        </w:rPr>
        <w:t>F.</w:t>
      </w:r>
      <w:r w:rsidRPr="00764E83">
        <w:rPr>
          <w:rFonts w:ascii="Arial" w:hAnsi="Arial" w:cs="Arial"/>
          <w:sz w:val="22"/>
          <w:szCs w:val="22"/>
        </w:rPr>
        <w:tab/>
        <w:t>The completed background investigation report shall be forwarded to the Chief of Police for review.</w:t>
      </w:r>
    </w:p>
    <w:p w14:paraId="305C9E40" w14:textId="39B462A5" w:rsidR="00B041CE" w:rsidRDefault="00B041CE" w:rsidP="00B041CE">
      <w:pPr>
        <w:spacing w:line="259" w:lineRule="auto"/>
        <w:rPr>
          <w:rFonts w:ascii="Arial" w:hAnsi="Arial" w:cs="Arial"/>
          <w:sz w:val="22"/>
          <w:szCs w:val="22"/>
          <w:u w:val="single"/>
        </w:rPr>
      </w:pPr>
    </w:p>
    <w:p w14:paraId="6C2FBC1D" w14:textId="77A379B4" w:rsidR="00B041CE" w:rsidRPr="0096033F" w:rsidRDefault="0096033F" w:rsidP="0096033F">
      <w:pPr>
        <w:spacing w:line="259" w:lineRule="auto"/>
        <w:ind w:firstLine="720"/>
        <w:rPr>
          <w:rFonts w:ascii="Arial" w:hAnsi="Arial" w:cs="Arial"/>
          <w:b/>
          <w:bCs/>
          <w:sz w:val="22"/>
          <w:szCs w:val="22"/>
        </w:rPr>
      </w:pPr>
      <w:bookmarkStart w:id="2" w:name="_Hlk167388126"/>
      <w:r>
        <w:rPr>
          <w:rFonts w:ascii="Arial" w:hAnsi="Arial" w:cs="Arial"/>
          <w:b/>
          <w:bCs/>
          <w:sz w:val="22"/>
          <w:szCs w:val="22"/>
        </w:rPr>
        <w:t>I</w:t>
      </w:r>
      <w:r w:rsidR="00B041CE" w:rsidRPr="0096033F">
        <w:rPr>
          <w:rFonts w:ascii="Arial" w:hAnsi="Arial" w:cs="Arial"/>
          <w:b/>
          <w:bCs/>
          <w:sz w:val="22"/>
          <w:szCs w:val="22"/>
        </w:rPr>
        <w:t>V.</w:t>
      </w:r>
      <w:r w:rsidR="00B041CE" w:rsidRPr="0096033F">
        <w:rPr>
          <w:rFonts w:ascii="Arial" w:hAnsi="Arial" w:cs="Arial"/>
          <w:b/>
          <w:bCs/>
          <w:sz w:val="22"/>
          <w:szCs w:val="22"/>
        </w:rPr>
        <w:tab/>
      </w:r>
      <w:r w:rsidR="00764E83" w:rsidRPr="0096033F">
        <w:rPr>
          <w:rFonts w:ascii="Arial" w:hAnsi="Arial" w:cs="Arial"/>
          <w:b/>
          <w:bCs/>
          <w:sz w:val="22"/>
          <w:szCs w:val="22"/>
        </w:rPr>
        <w:t>PSYCHOLOGICAL EVALUATION / MEDICAL EVALUATION</w:t>
      </w:r>
    </w:p>
    <w:p w14:paraId="7E508D95" w14:textId="77777777" w:rsidR="00B041CE" w:rsidRPr="00B041CE" w:rsidRDefault="00B041CE" w:rsidP="00B041CE">
      <w:pPr>
        <w:pStyle w:val="ListParagraph"/>
        <w:spacing w:line="259" w:lineRule="auto"/>
        <w:ind w:left="0"/>
        <w:rPr>
          <w:rFonts w:ascii="Arial" w:hAnsi="Arial" w:cs="Arial"/>
          <w:sz w:val="22"/>
          <w:szCs w:val="22"/>
        </w:rPr>
      </w:pPr>
    </w:p>
    <w:p w14:paraId="73548071" w14:textId="647323E0" w:rsidR="00B041CE" w:rsidRPr="00B041CE" w:rsidRDefault="00B041CE" w:rsidP="00B041CE">
      <w:pPr>
        <w:pStyle w:val="ListParagraph"/>
        <w:ind w:left="2160" w:hanging="720"/>
        <w:rPr>
          <w:rFonts w:ascii="Arial" w:hAnsi="Arial" w:cs="Arial"/>
          <w:sz w:val="22"/>
          <w:szCs w:val="22"/>
        </w:rPr>
      </w:pPr>
      <w:r w:rsidRPr="00B041CE">
        <w:rPr>
          <w:rFonts w:ascii="Arial" w:hAnsi="Arial" w:cs="Arial"/>
          <w:sz w:val="22"/>
          <w:szCs w:val="22"/>
        </w:rPr>
        <w:t>A.</w:t>
      </w:r>
      <w:r w:rsidRPr="00B041CE">
        <w:rPr>
          <w:rFonts w:ascii="Arial" w:hAnsi="Arial" w:cs="Arial"/>
          <w:sz w:val="22"/>
          <w:szCs w:val="22"/>
        </w:rPr>
        <w:tab/>
        <w:t xml:space="preserve">A medical examination shall be conducted meeting the standards as set forth at </w:t>
      </w:r>
      <w:r w:rsidRPr="009D1A84">
        <w:rPr>
          <w:rFonts w:ascii="Arial" w:hAnsi="Arial" w:cs="Arial"/>
          <w:sz w:val="22"/>
          <w:szCs w:val="22"/>
        </w:rPr>
        <w:t>N.J.A.C.</w:t>
      </w:r>
      <w:r w:rsidRPr="00B041CE">
        <w:rPr>
          <w:rFonts w:ascii="Arial" w:hAnsi="Arial" w:cs="Arial"/>
          <w:sz w:val="22"/>
          <w:szCs w:val="22"/>
        </w:rPr>
        <w:t xml:space="preserve"> 13:1-10 but only after a </w:t>
      </w:r>
      <w:r w:rsidR="00764E83">
        <w:rPr>
          <w:rFonts w:ascii="Arial" w:hAnsi="Arial" w:cs="Arial"/>
          <w:sz w:val="22"/>
          <w:szCs w:val="22"/>
        </w:rPr>
        <w:t xml:space="preserve">written </w:t>
      </w:r>
      <w:r w:rsidRPr="00B041CE">
        <w:rPr>
          <w:rFonts w:ascii="Arial" w:hAnsi="Arial" w:cs="Arial"/>
          <w:sz w:val="22"/>
          <w:szCs w:val="22"/>
        </w:rPr>
        <w:t>conditional offer is issued to the candidate.</w:t>
      </w:r>
    </w:p>
    <w:p w14:paraId="0BD05DE0" w14:textId="77777777" w:rsidR="00B041CE" w:rsidRPr="00B041CE" w:rsidRDefault="00B041CE" w:rsidP="00B041CE">
      <w:pPr>
        <w:pStyle w:val="ListParagraph"/>
        <w:ind w:left="2160" w:hanging="720"/>
        <w:rPr>
          <w:rFonts w:ascii="Arial" w:hAnsi="Arial" w:cs="Arial"/>
          <w:sz w:val="22"/>
          <w:szCs w:val="22"/>
        </w:rPr>
      </w:pPr>
    </w:p>
    <w:p w14:paraId="53AE005D" w14:textId="35F7AD9C" w:rsidR="00B041CE" w:rsidRPr="00B041CE" w:rsidRDefault="00B041CE" w:rsidP="00B041CE">
      <w:pPr>
        <w:pStyle w:val="ListParagraph"/>
        <w:ind w:left="2160" w:hanging="720"/>
        <w:rPr>
          <w:rFonts w:ascii="Arial" w:hAnsi="Arial" w:cs="Arial"/>
          <w:sz w:val="22"/>
          <w:szCs w:val="22"/>
        </w:rPr>
      </w:pPr>
      <w:r w:rsidRPr="00B041CE">
        <w:rPr>
          <w:rFonts w:ascii="Arial" w:hAnsi="Arial" w:cs="Arial"/>
          <w:sz w:val="22"/>
          <w:szCs w:val="22"/>
        </w:rPr>
        <w:t>B.</w:t>
      </w:r>
      <w:r w:rsidRPr="00B041CE">
        <w:rPr>
          <w:rFonts w:ascii="Arial" w:hAnsi="Arial" w:cs="Arial"/>
          <w:sz w:val="22"/>
          <w:szCs w:val="22"/>
        </w:rPr>
        <w:tab/>
        <w:t xml:space="preserve">A psychological examination </w:t>
      </w:r>
      <w:r w:rsidRPr="00B041CE">
        <w:rPr>
          <w:rFonts w:ascii="Arial" w:hAnsi="Arial" w:cs="Arial"/>
          <w:sz w:val="22"/>
          <w:szCs w:val="22"/>
        </w:rPr>
        <w:tab/>
        <w:t xml:space="preserve">shall be conducted meeting the standards as set forth at </w:t>
      </w:r>
      <w:r w:rsidRPr="009D1A84">
        <w:rPr>
          <w:rFonts w:ascii="Arial" w:hAnsi="Arial" w:cs="Arial"/>
          <w:sz w:val="22"/>
          <w:szCs w:val="22"/>
        </w:rPr>
        <w:t>N.J.A.C.</w:t>
      </w:r>
      <w:r w:rsidRPr="00B041CE">
        <w:rPr>
          <w:rFonts w:ascii="Arial" w:hAnsi="Arial" w:cs="Arial"/>
          <w:sz w:val="22"/>
          <w:szCs w:val="22"/>
        </w:rPr>
        <w:t xml:space="preserve"> 13:1-10.6 but only after a </w:t>
      </w:r>
      <w:r w:rsidR="00764E83">
        <w:rPr>
          <w:rFonts w:ascii="Arial" w:hAnsi="Arial" w:cs="Arial"/>
          <w:sz w:val="22"/>
          <w:szCs w:val="22"/>
        </w:rPr>
        <w:t xml:space="preserve">written </w:t>
      </w:r>
      <w:r w:rsidRPr="00B041CE">
        <w:rPr>
          <w:rFonts w:ascii="Arial" w:hAnsi="Arial" w:cs="Arial"/>
          <w:sz w:val="22"/>
          <w:szCs w:val="22"/>
        </w:rPr>
        <w:t>conditional offer is issued to the candidate.</w:t>
      </w:r>
    </w:p>
    <w:bookmarkEnd w:id="2"/>
    <w:p w14:paraId="17DAEAB9" w14:textId="77777777" w:rsidR="00D8093F" w:rsidRPr="00BA0187" w:rsidRDefault="00D8093F" w:rsidP="00764E83">
      <w:pPr>
        <w:tabs>
          <w:tab w:val="num" w:pos="2880"/>
        </w:tabs>
        <w:jc w:val="both"/>
        <w:rPr>
          <w:rFonts w:ascii="Arial" w:hAnsi="Arial" w:cs="Arial"/>
          <w:sz w:val="22"/>
          <w:szCs w:val="22"/>
        </w:rPr>
      </w:pPr>
    </w:p>
    <w:p w14:paraId="446B6C5C" w14:textId="3F8D1B80" w:rsidR="002A6369" w:rsidRPr="00BA0187" w:rsidRDefault="0096033F" w:rsidP="002A6369">
      <w:pPr>
        <w:ind w:left="720"/>
        <w:jc w:val="both"/>
        <w:rPr>
          <w:rFonts w:ascii="Arial" w:hAnsi="Arial" w:cs="Arial"/>
          <w:b/>
          <w:sz w:val="22"/>
          <w:szCs w:val="22"/>
        </w:rPr>
      </w:pPr>
      <w:r>
        <w:rPr>
          <w:rFonts w:ascii="Arial" w:hAnsi="Arial" w:cs="Arial"/>
          <w:b/>
          <w:sz w:val="22"/>
          <w:szCs w:val="22"/>
        </w:rPr>
        <w:t>V</w:t>
      </w:r>
      <w:r w:rsidR="002A6369" w:rsidRPr="00BA0187">
        <w:rPr>
          <w:rFonts w:ascii="Arial" w:hAnsi="Arial" w:cs="Arial"/>
          <w:b/>
          <w:sz w:val="22"/>
          <w:szCs w:val="22"/>
        </w:rPr>
        <w:t>.</w:t>
      </w:r>
      <w:r w:rsidR="002A6369" w:rsidRPr="00BA0187">
        <w:rPr>
          <w:rFonts w:ascii="Arial" w:hAnsi="Arial" w:cs="Arial"/>
          <w:b/>
          <w:sz w:val="22"/>
          <w:szCs w:val="22"/>
        </w:rPr>
        <w:tab/>
      </w:r>
      <w:r w:rsidR="00764E83" w:rsidRPr="00BA0187">
        <w:rPr>
          <w:rFonts w:ascii="Arial" w:hAnsi="Arial" w:cs="Arial"/>
          <w:b/>
          <w:sz w:val="22"/>
          <w:szCs w:val="22"/>
        </w:rPr>
        <w:t>SELECTION OF NON-SWORN PERSONNEL</w:t>
      </w:r>
    </w:p>
    <w:p w14:paraId="6828E541" w14:textId="77777777" w:rsidR="002A6369" w:rsidRPr="00BA0187" w:rsidRDefault="002A6369" w:rsidP="002A6369">
      <w:pPr>
        <w:jc w:val="both"/>
        <w:rPr>
          <w:rFonts w:ascii="Arial" w:hAnsi="Arial" w:cs="Arial"/>
          <w:b/>
          <w:sz w:val="22"/>
          <w:szCs w:val="22"/>
        </w:rPr>
      </w:pPr>
    </w:p>
    <w:p w14:paraId="03EFD4AB" w14:textId="72D29CDC" w:rsidR="002A6369" w:rsidRPr="00BA0187" w:rsidRDefault="002A6369" w:rsidP="00764E83">
      <w:pPr>
        <w:numPr>
          <w:ilvl w:val="0"/>
          <w:numId w:val="4"/>
        </w:numPr>
        <w:tabs>
          <w:tab w:val="clear" w:pos="1080"/>
          <w:tab w:val="num" w:pos="2160"/>
        </w:tabs>
        <w:ind w:left="2160" w:hanging="720"/>
        <w:jc w:val="both"/>
        <w:rPr>
          <w:rFonts w:ascii="Arial" w:hAnsi="Arial" w:cs="Arial"/>
          <w:sz w:val="22"/>
          <w:szCs w:val="22"/>
        </w:rPr>
      </w:pPr>
      <w:r w:rsidRPr="00BA0187">
        <w:rPr>
          <w:rFonts w:ascii="Arial" w:hAnsi="Arial"/>
          <w:sz w:val="22"/>
        </w:rPr>
        <w:t xml:space="preserve">Requests to hire civilian staff members must be supported by ample justification and coordinated through the </w:t>
      </w:r>
      <w:r w:rsidR="0002117A" w:rsidRPr="00BA0187">
        <w:rPr>
          <w:rFonts w:ascii="Arial" w:hAnsi="Arial"/>
          <w:sz w:val="22"/>
        </w:rPr>
        <w:t>Chief of Police</w:t>
      </w:r>
      <w:r w:rsidRPr="00BA0187">
        <w:rPr>
          <w:rFonts w:ascii="Arial" w:hAnsi="Arial"/>
          <w:sz w:val="22"/>
        </w:rPr>
        <w:t xml:space="preserve"> and </w:t>
      </w:r>
      <w:r w:rsidR="00AC7693" w:rsidRPr="00BA0187">
        <w:rPr>
          <w:rFonts w:ascii="Arial" w:hAnsi="Arial"/>
          <w:sz w:val="22"/>
        </w:rPr>
        <w:t xml:space="preserve">the </w:t>
      </w:r>
      <w:r w:rsidR="00AE5015">
        <w:rPr>
          <w:rFonts w:ascii="Arial" w:hAnsi="Arial"/>
          <w:sz w:val="22"/>
        </w:rPr>
        <w:t>Village</w:t>
      </w:r>
      <w:r w:rsidR="00AC7693" w:rsidRPr="00BA0187">
        <w:rPr>
          <w:rFonts w:ascii="Arial" w:hAnsi="Arial"/>
          <w:sz w:val="22"/>
        </w:rPr>
        <w:t xml:space="preserve"> </w:t>
      </w:r>
      <w:r w:rsidR="00AE5015">
        <w:rPr>
          <w:rFonts w:ascii="Arial" w:hAnsi="Arial"/>
          <w:sz w:val="22"/>
        </w:rPr>
        <w:t>Manager</w:t>
      </w:r>
      <w:r w:rsidR="00AC7693" w:rsidRPr="00BA0187">
        <w:rPr>
          <w:rFonts w:ascii="Arial" w:hAnsi="Arial"/>
          <w:sz w:val="22"/>
        </w:rPr>
        <w:t>,</w:t>
      </w:r>
      <w:r w:rsidRPr="00BA0187">
        <w:rPr>
          <w:rFonts w:ascii="Arial" w:hAnsi="Arial"/>
          <w:sz w:val="22"/>
        </w:rPr>
        <w:t xml:space="preserve"> subject to budgetary constraints.</w:t>
      </w:r>
    </w:p>
    <w:p w14:paraId="22BE66BC" w14:textId="77777777" w:rsidR="002A6369" w:rsidRPr="00BA0187" w:rsidRDefault="002A6369" w:rsidP="002A6369">
      <w:pPr>
        <w:jc w:val="both"/>
        <w:rPr>
          <w:rFonts w:ascii="Arial" w:hAnsi="Arial"/>
          <w:sz w:val="22"/>
        </w:rPr>
      </w:pPr>
    </w:p>
    <w:p w14:paraId="7D780020" w14:textId="77777777" w:rsidR="002A6369" w:rsidRPr="00BA0187" w:rsidRDefault="002A6369" w:rsidP="00764E83">
      <w:pPr>
        <w:numPr>
          <w:ilvl w:val="0"/>
          <w:numId w:val="4"/>
        </w:numPr>
        <w:tabs>
          <w:tab w:val="clear" w:pos="1080"/>
          <w:tab w:val="num" w:pos="2160"/>
        </w:tabs>
        <w:ind w:left="2160" w:hanging="720"/>
        <w:jc w:val="both"/>
        <w:rPr>
          <w:rFonts w:ascii="Arial" w:hAnsi="Arial" w:cs="Arial"/>
          <w:sz w:val="22"/>
          <w:szCs w:val="22"/>
        </w:rPr>
      </w:pPr>
      <w:r w:rsidRPr="00BA0187">
        <w:rPr>
          <w:rFonts w:ascii="Arial" w:hAnsi="Arial"/>
          <w:sz w:val="22"/>
        </w:rPr>
        <w:t xml:space="preserve">The New Jersey Civil Service Commission classifies job positions (job titles) as either competitive or non-competitive.  Competitive positions generally require a testing process while non-competitive positions do not.  </w:t>
      </w:r>
    </w:p>
    <w:p w14:paraId="7FA9D6EA" w14:textId="77777777" w:rsidR="002A6369" w:rsidRPr="00BA0187" w:rsidRDefault="002A6369" w:rsidP="002A6369">
      <w:pPr>
        <w:jc w:val="both"/>
        <w:rPr>
          <w:rFonts w:ascii="Arial" w:hAnsi="Arial" w:cs="Arial"/>
          <w:sz w:val="22"/>
          <w:szCs w:val="22"/>
        </w:rPr>
      </w:pPr>
    </w:p>
    <w:p w14:paraId="31A6C2A0" w14:textId="77777777" w:rsidR="002A6369" w:rsidRPr="00BA0187" w:rsidRDefault="002A6369" w:rsidP="00764E83">
      <w:pPr>
        <w:numPr>
          <w:ilvl w:val="1"/>
          <w:numId w:val="4"/>
        </w:numPr>
        <w:tabs>
          <w:tab w:val="clear" w:pos="1800"/>
          <w:tab w:val="num" w:pos="2880"/>
        </w:tabs>
        <w:ind w:left="2880" w:hanging="720"/>
        <w:jc w:val="both"/>
        <w:rPr>
          <w:rFonts w:ascii="Arial" w:hAnsi="Arial" w:cs="Arial"/>
          <w:sz w:val="22"/>
          <w:szCs w:val="22"/>
        </w:rPr>
      </w:pPr>
      <w:r w:rsidRPr="00BA0187">
        <w:rPr>
          <w:rFonts w:ascii="Arial" w:hAnsi="Arial" w:cs="Arial"/>
          <w:sz w:val="22"/>
          <w:szCs w:val="22"/>
        </w:rPr>
        <w:t>Appointment to a competitive job title is considered provisional until the Civil Service Commission conducts its testing process.</w:t>
      </w:r>
    </w:p>
    <w:p w14:paraId="65853217" w14:textId="77777777" w:rsidR="002A6369" w:rsidRPr="00BA0187" w:rsidRDefault="002A6369" w:rsidP="002A6369">
      <w:pPr>
        <w:ind w:left="2160"/>
        <w:jc w:val="both"/>
        <w:rPr>
          <w:rFonts w:ascii="Arial" w:hAnsi="Arial" w:cs="Arial"/>
          <w:sz w:val="22"/>
          <w:szCs w:val="22"/>
        </w:rPr>
      </w:pPr>
    </w:p>
    <w:p w14:paraId="41DF7E83" w14:textId="77777777" w:rsidR="002A6369" w:rsidRPr="00BA0187" w:rsidRDefault="002A6369" w:rsidP="00764E83">
      <w:pPr>
        <w:numPr>
          <w:ilvl w:val="1"/>
          <w:numId w:val="4"/>
        </w:numPr>
        <w:tabs>
          <w:tab w:val="clear" w:pos="1800"/>
          <w:tab w:val="num" w:pos="2880"/>
        </w:tabs>
        <w:ind w:left="2880" w:hanging="720"/>
        <w:jc w:val="both"/>
        <w:rPr>
          <w:rFonts w:ascii="Arial" w:hAnsi="Arial" w:cs="Arial"/>
          <w:sz w:val="22"/>
          <w:szCs w:val="22"/>
        </w:rPr>
      </w:pPr>
      <w:r w:rsidRPr="00BA0187">
        <w:rPr>
          <w:rFonts w:ascii="Arial" w:hAnsi="Arial" w:cs="Arial"/>
          <w:sz w:val="22"/>
          <w:szCs w:val="22"/>
        </w:rPr>
        <w:t xml:space="preserve">Any testing for a competitive position is generally performed within 12 months following </w:t>
      </w:r>
      <w:r w:rsidR="005C5A8A" w:rsidRPr="00BA0187">
        <w:rPr>
          <w:rFonts w:ascii="Arial" w:hAnsi="Arial" w:cs="Arial"/>
          <w:sz w:val="22"/>
          <w:szCs w:val="22"/>
        </w:rPr>
        <w:t>an appointment</w:t>
      </w:r>
      <w:r w:rsidRPr="00BA0187">
        <w:rPr>
          <w:rFonts w:ascii="Arial" w:hAnsi="Arial" w:cs="Arial"/>
          <w:sz w:val="22"/>
          <w:szCs w:val="22"/>
        </w:rPr>
        <w:t>.</w:t>
      </w:r>
    </w:p>
    <w:p w14:paraId="36053F7B" w14:textId="77777777" w:rsidR="002A6369" w:rsidRPr="00BA0187" w:rsidRDefault="002A6369" w:rsidP="002A6369">
      <w:pPr>
        <w:jc w:val="both"/>
        <w:rPr>
          <w:rFonts w:ascii="Arial" w:hAnsi="Arial" w:cs="Arial"/>
          <w:sz w:val="22"/>
          <w:szCs w:val="22"/>
        </w:rPr>
      </w:pPr>
    </w:p>
    <w:p w14:paraId="02612E00" w14:textId="77777777" w:rsidR="002A6369" w:rsidRPr="00BA0187" w:rsidRDefault="002A6369" w:rsidP="00764E83">
      <w:pPr>
        <w:numPr>
          <w:ilvl w:val="1"/>
          <w:numId w:val="4"/>
        </w:numPr>
        <w:tabs>
          <w:tab w:val="clear" w:pos="1800"/>
          <w:tab w:val="num" w:pos="2880"/>
        </w:tabs>
        <w:ind w:left="2880" w:hanging="720"/>
        <w:jc w:val="both"/>
        <w:rPr>
          <w:rFonts w:ascii="Arial" w:hAnsi="Arial" w:cs="Arial"/>
          <w:sz w:val="22"/>
          <w:szCs w:val="22"/>
        </w:rPr>
      </w:pPr>
      <w:r w:rsidRPr="00BA0187">
        <w:rPr>
          <w:rFonts w:ascii="Arial" w:hAnsi="Arial" w:cs="Arial"/>
          <w:sz w:val="22"/>
          <w:szCs w:val="22"/>
        </w:rPr>
        <w:t>The New Jersey Civil Service Commission may waive the testing process if there are less than four (4) applicants.</w:t>
      </w:r>
    </w:p>
    <w:p w14:paraId="652E6115" w14:textId="77777777" w:rsidR="002A6369" w:rsidRPr="00BA0187" w:rsidRDefault="002A6369" w:rsidP="002A6369">
      <w:pPr>
        <w:tabs>
          <w:tab w:val="num" w:pos="2880"/>
        </w:tabs>
        <w:ind w:left="2880"/>
        <w:jc w:val="both"/>
        <w:rPr>
          <w:rFonts w:ascii="Arial" w:hAnsi="Arial" w:cs="Arial"/>
          <w:sz w:val="22"/>
          <w:szCs w:val="22"/>
        </w:rPr>
      </w:pPr>
      <w:r w:rsidRPr="00BA0187">
        <w:rPr>
          <w:rFonts w:ascii="Arial" w:hAnsi="Arial" w:cs="Arial"/>
          <w:sz w:val="22"/>
          <w:szCs w:val="22"/>
        </w:rPr>
        <w:tab/>
      </w:r>
      <w:r w:rsidRPr="00BA0187">
        <w:rPr>
          <w:rFonts w:ascii="Arial" w:hAnsi="Arial" w:cs="Arial"/>
          <w:sz w:val="22"/>
          <w:szCs w:val="22"/>
        </w:rPr>
        <w:tab/>
      </w:r>
    </w:p>
    <w:p w14:paraId="3F4F4D7B" w14:textId="69583260" w:rsidR="002A6369" w:rsidRPr="00BA0187" w:rsidRDefault="002A6369" w:rsidP="002A6369">
      <w:pPr>
        <w:ind w:left="2160" w:hanging="720"/>
        <w:jc w:val="both"/>
        <w:rPr>
          <w:rFonts w:ascii="Arial" w:hAnsi="Arial" w:cs="Arial"/>
          <w:sz w:val="22"/>
          <w:szCs w:val="22"/>
        </w:rPr>
      </w:pPr>
      <w:r w:rsidRPr="00BA0187">
        <w:rPr>
          <w:rFonts w:ascii="Arial" w:hAnsi="Arial" w:cs="Arial"/>
          <w:sz w:val="22"/>
          <w:szCs w:val="22"/>
        </w:rPr>
        <w:t>C.</w:t>
      </w:r>
      <w:r w:rsidRPr="00BA0187">
        <w:rPr>
          <w:rFonts w:ascii="Arial" w:hAnsi="Arial" w:cs="Arial"/>
          <w:sz w:val="22"/>
          <w:szCs w:val="22"/>
        </w:rPr>
        <w:tab/>
        <w:t>All vacancies for non-sworn non</w:t>
      </w:r>
      <w:r w:rsidR="00AC7693" w:rsidRPr="00BA0187">
        <w:rPr>
          <w:rFonts w:ascii="Arial" w:hAnsi="Arial" w:cs="Arial"/>
          <w:sz w:val="22"/>
          <w:szCs w:val="22"/>
        </w:rPr>
        <w:t>-</w:t>
      </w:r>
      <w:r w:rsidRPr="00BA0187">
        <w:rPr>
          <w:rFonts w:ascii="Arial" w:hAnsi="Arial" w:cs="Arial"/>
          <w:sz w:val="22"/>
          <w:szCs w:val="22"/>
        </w:rPr>
        <w:t xml:space="preserve">competitive positions will be selected at the sole discretion of </w:t>
      </w:r>
      <w:r w:rsidR="00AE5015">
        <w:rPr>
          <w:rFonts w:ascii="Arial" w:hAnsi="Arial" w:cs="Arial"/>
          <w:sz w:val="22"/>
          <w:szCs w:val="22"/>
        </w:rPr>
        <w:t>Ridgewood</w:t>
      </w:r>
      <w:r w:rsidRPr="00BA0187">
        <w:rPr>
          <w:rFonts w:ascii="Arial" w:hAnsi="Arial" w:cs="Arial"/>
          <w:sz w:val="22"/>
          <w:szCs w:val="22"/>
        </w:rPr>
        <w:t xml:space="preserve"> pursuant to </w:t>
      </w:r>
      <w:r w:rsidR="00AE5015">
        <w:rPr>
          <w:rFonts w:ascii="Arial" w:hAnsi="Arial" w:cs="Arial"/>
          <w:sz w:val="22"/>
          <w:szCs w:val="22"/>
        </w:rPr>
        <w:t>Village</w:t>
      </w:r>
      <w:r w:rsidRPr="00BA0187">
        <w:rPr>
          <w:rFonts w:ascii="Arial" w:hAnsi="Arial" w:cs="Arial"/>
          <w:sz w:val="22"/>
          <w:szCs w:val="22"/>
        </w:rPr>
        <w:t xml:space="preserve"> policies and procedures. At a minimum the selection process shall include:</w:t>
      </w:r>
    </w:p>
    <w:p w14:paraId="605C32E9" w14:textId="77777777" w:rsidR="002A6369" w:rsidRPr="00BA0187" w:rsidRDefault="002A6369" w:rsidP="002A6369">
      <w:pPr>
        <w:ind w:left="2160" w:hanging="720"/>
        <w:jc w:val="both"/>
        <w:rPr>
          <w:rFonts w:ascii="Arial" w:hAnsi="Arial" w:cs="Arial"/>
          <w:sz w:val="22"/>
          <w:szCs w:val="22"/>
        </w:rPr>
      </w:pPr>
    </w:p>
    <w:p w14:paraId="4C19FC92" w14:textId="5611BF86" w:rsidR="002A6369" w:rsidRPr="00BA0187" w:rsidRDefault="002A6369" w:rsidP="002A6369">
      <w:pPr>
        <w:ind w:left="2880" w:hanging="720"/>
        <w:jc w:val="both"/>
        <w:rPr>
          <w:rFonts w:ascii="Arial" w:hAnsi="Arial" w:cs="Arial"/>
          <w:sz w:val="22"/>
          <w:szCs w:val="22"/>
        </w:rPr>
      </w:pPr>
      <w:r w:rsidRPr="00BA0187">
        <w:rPr>
          <w:rFonts w:ascii="Arial" w:hAnsi="Arial" w:cs="Arial"/>
          <w:sz w:val="22"/>
          <w:szCs w:val="22"/>
        </w:rPr>
        <w:t>1.</w:t>
      </w:r>
      <w:r w:rsidRPr="00BA0187">
        <w:rPr>
          <w:rFonts w:ascii="Arial" w:hAnsi="Arial" w:cs="Arial"/>
          <w:sz w:val="22"/>
          <w:szCs w:val="22"/>
        </w:rPr>
        <w:tab/>
        <w:t xml:space="preserve">Advertisement of the position, unless a current </w:t>
      </w:r>
      <w:r w:rsidR="00AE5015">
        <w:rPr>
          <w:rFonts w:ascii="Arial" w:hAnsi="Arial" w:cs="Arial"/>
          <w:sz w:val="22"/>
          <w:szCs w:val="22"/>
        </w:rPr>
        <w:t>Village</w:t>
      </w:r>
      <w:r w:rsidRPr="00BA0187">
        <w:rPr>
          <w:rFonts w:ascii="Arial" w:hAnsi="Arial" w:cs="Arial"/>
          <w:sz w:val="22"/>
          <w:szCs w:val="22"/>
        </w:rPr>
        <w:t xml:space="preserve"> employee meets the qualifications and submits and application for consideration:</w:t>
      </w:r>
    </w:p>
    <w:p w14:paraId="1BFB4468" w14:textId="77777777" w:rsidR="002A6369" w:rsidRPr="00BA0187" w:rsidRDefault="002A6369" w:rsidP="002A6369">
      <w:pPr>
        <w:ind w:left="2880" w:hanging="720"/>
        <w:jc w:val="both"/>
        <w:rPr>
          <w:rFonts w:ascii="Arial" w:hAnsi="Arial" w:cs="Arial"/>
          <w:sz w:val="22"/>
          <w:szCs w:val="22"/>
        </w:rPr>
      </w:pPr>
    </w:p>
    <w:p w14:paraId="117C1BAE" w14:textId="77777777" w:rsidR="002A6369" w:rsidRPr="00BA0187" w:rsidRDefault="002A6369" w:rsidP="002A6369">
      <w:pPr>
        <w:ind w:left="2880" w:hanging="720"/>
        <w:jc w:val="both"/>
        <w:rPr>
          <w:rFonts w:ascii="Arial" w:hAnsi="Arial" w:cs="Arial"/>
          <w:sz w:val="22"/>
          <w:szCs w:val="22"/>
        </w:rPr>
      </w:pPr>
      <w:r w:rsidRPr="00BA0187">
        <w:rPr>
          <w:rFonts w:ascii="Arial" w:hAnsi="Arial" w:cs="Arial"/>
          <w:sz w:val="22"/>
          <w:szCs w:val="22"/>
        </w:rPr>
        <w:t>2.</w:t>
      </w:r>
      <w:r w:rsidRPr="00BA0187">
        <w:rPr>
          <w:rFonts w:ascii="Arial" w:hAnsi="Arial" w:cs="Arial"/>
          <w:sz w:val="22"/>
          <w:szCs w:val="22"/>
        </w:rPr>
        <w:tab/>
        <w:t>Resume review;</w:t>
      </w:r>
    </w:p>
    <w:p w14:paraId="613EAA24" w14:textId="77777777" w:rsidR="002A6369" w:rsidRPr="00BA0187" w:rsidRDefault="002A6369" w:rsidP="002A6369">
      <w:pPr>
        <w:ind w:left="2880" w:hanging="720"/>
        <w:jc w:val="both"/>
        <w:rPr>
          <w:rFonts w:ascii="Arial" w:hAnsi="Arial" w:cs="Arial"/>
          <w:sz w:val="22"/>
          <w:szCs w:val="22"/>
        </w:rPr>
      </w:pPr>
    </w:p>
    <w:p w14:paraId="3C120F4E" w14:textId="77777777" w:rsidR="002A6369" w:rsidRPr="00BA0187" w:rsidRDefault="002A6369" w:rsidP="002A6369">
      <w:pPr>
        <w:ind w:left="2880" w:hanging="720"/>
        <w:jc w:val="both"/>
        <w:rPr>
          <w:rFonts w:ascii="Arial" w:hAnsi="Arial" w:cs="Arial"/>
          <w:sz w:val="22"/>
          <w:szCs w:val="22"/>
        </w:rPr>
      </w:pPr>
      <w:r w:rsidRPr="00BA0187">
        <w:rPr>
          <w:rFonts w:ascii="Arial" w:hAnsi="Arial" w:cs="Arial"/>
          <w:sz w:val="22"/>
          <w:szCs w:val="22"/>
        </w:rPr>
        <w:t xml:space="preserve">3. </w:t>
      </w:r>
      <w:r w:rsidRPr="00BA0187">
        <w:rPr>
          <w:rFonts w:ascii="Arial" w:hAnsi="Arial" w:cs="Arial"/>
          <w:sz w:val="22"/>
          <w:szCs w:val="22"/>
        </w:rPr>
        <w:tab/>
        <w:t>Oral Interview</w:t>
      </w:r>
      <w:r w:rsidR="005C5A8A" w:rsidRPr="00BA0187">
        <w:rPr>
          <w:rFonts w:ascii="Arial" w:hAnsi="Arial" w:cs="Arial"/>
          <w:sz w:val="22"/>
          <w:szCs w:val="22"/>
        </w:rPr>
        <w:t>.</w:t>
      </w:r>
    </w:p>
    <w:p w14:paraId="1BE1F037" w14:textId="77777777" w:rsidR="002A6369" w:rsidRPr="00BA0187" w:rsidRDefault="002A6369" w:rsidP="002A6369">
      <w:pPr>
        <w:ind w:left="2880" w:hanging="720"/>
        <w:jc w:val="both"/>
        <w:rPr>
          <w:rFonts w:ascii="Arial" w:hAnsi="Arial" w:cs="Arial"/>
          <w:sz w:val="22"/>
          <w:szCs w:val="22"/>
        </w:rPr>
      </w:pPr>
    </w:p>
    <w:p w14:paraId="45C92F65" w14:textId="77777777" w:rsidR="002A6369" w:rsidRPr="00BA0187" w:rsidRDefault="00D8093F" w:rsidP="00D8093F">
      <w:pPr>
        <w:ind w:right="-36" w:firstLine="1440"/>
        <w:jc w:val="both"/>
        <w:rPr>
          <w:rFonts w:ascii="Arial" w:hAnsi="Arial" w:cs="Arial"/>
          <w:sz w:val="22"/>
          <w:szCs w:val="22"/>
        </w:rPr>
      </w:pPr>
      <w:bookmarkStart w:id="3" w:name="_Hlk167388155"/>
      <w:r w:rsidRPr="00BA0187">
        <w:rPr>
          <w:rFonts w:ascii="Arial" w:hAnsi="Arial" w:cs="Arial"/>
          <w:sz w:val="22"/>
          <w:szCs w:val="22"/>
        </w:rPr>
        <w:t>D.</w:t>
      </w:r>
      <w:r w:rsidRPr="00BA0187">
        <w:rPr>
          <w:rFonts w:ascii="Arial" w:hAnsi="Arial" w:cs="Arial"/>
          <w:sz w:val="22"/>
          <w:szCs w:val="22"/>
        </w:rPr>
        <w:tab/>
        <w:t>A background investigation consisting of the following:</w:t>
      </w:r>
    </w:p>
    <w:p w14:paraId="522BFF1F" w14:textId="77777777" w:rsidR="00D8093F" w:rsidRPr="00BA0187" w:rsidRDefault="00D8093F" w:rsidP="00D8093F">
      <w:pPr>
        <w:ind w:right="-36"/>
        <w:jc w:val="both"/>
        <w:rPr>
          <w:rFonts w:ascii="Arial" w:hAnsi="Arial" w:cs="Arial"/>
          <w:sz w:val="22"/>
          <w:szCs w:val="22"/>
        </w:rPr>
      </w:pPr>
    </w:p>
    <w:p w14:paraId="7CE72266"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A fingerprint query for criminal record;</w:t>
      </w:r>
    </w:p>
    <w:p w14:paraId="4A1F9099"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37FB2D00"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A query of the applicant’s driving history if driving is a requirement of the position;</w:t>
      </w:r>
    </w:p>
    <w:p w14:paraId="39FA36A9"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4F0FCD2E"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A review of the candidate’s application to confirm/verify meeting eligibility requirements for the position for which applied including verification of qualifying credentials;</w:t>
      </w:r>
    </w:p>
    <w:p w14:paraId="2C3F4B1C"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13312C25"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Verification of educational requirements, if applicable;</w:t>
      </w:r>
    </w:p>
    <w:p w14:paraId="6077390B"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58D43E46"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Verification of employment history;</w:t>
      </w:r>
    </w:p>
    <w:p w14:paraId="6165F71E"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1FC62520"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Verification of at least three personal and/or professional references;</w:t>
      </w:r>
    </w:p>
    <w:p w14:paraId="0F8AED55"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5FBF8BE7" w14:textId="77777777" w:rsidR="00D8093F" w:rsidRPr="00BA0187" w:rsidRDefault="00D8093F" w:rsidP="00764E83">
      <w:pPr>
        <w:widowControl w:val="0"/>
        <w:numPr>
          <w:ilvl w:val="0"/>
          <w:numId w:val="9"/>
        </w:numPr>
        <w:autoSpaceDE w:val="0"/>
        <w:autoSpaceDN w:val="0"/>
        <w:adjustRightInd w:val="0"/>
        <w:ind w:left="2880"/>
        <w:jc w:val="both"/>
        <w:rPr>
          <w:rFonts w:ascii="Arial" w:hAnsi="Arial" w:cs="Arial"/>
          <w:sz w:val="22"/>
          <w:szCs w:val="22"/>
        </w:rPr>
      </w:pPr>
      <w:r w:rsidRPr="00BA0187">
        <w:rPr>
          <w:rFonts w:ascii="Arial" w:hAnsi="Arial" w:cs="Arial"/>
          <w:sz w:val="22"/>
          <w:szCs w:val="22"/>
        </w:rPr>
        <w:t>Candidates shall be queried with the New Jersey Domestic Violence Registry;</w:t>
      </w:r>
    </w:p>
    <w:p w14:paraId="5266F555" w14:textId="77777777" w:rsidR="00D8093F" w:rsidRPr="00BA0187" w:rsidRDefault="00D8093F" w:rsidP="00D8093F">
      <w:pPr>
        <w:widowControl w:val="0"/>
        <w:autoSpaceDE w:val="0"/>
        <w:autoSpaceDN w:val="0"/>
        <w:adjustRightInd w:val="0"/>
        <w:ind w:left="2880" w:hanging="720"/>
        <w:jc w:val="both"/>
        <w:rPr>
          <w:rFonts w:ascii="Arial" w:hAnsi="Arial" w:cs="Arial"/>
          <w:sz w:val="22"/>
          <w:szCs w:val="22"/>
        </w:rPr>
      </w:pPr>
    </w:p>
    <w:p w14:paraId="425DA946" w14:textId="4731A169" w:rsidR="00D8093F" w:rsidRPr="00DE04DA" w:rsidRDefault="00D8093F" w:rsidP="00DE04DA">
      <w:pPr>
        <w:widowControl w:val="0"/>
        <w:numPr>
          <w:ilvl w:val="0"/>
          <w:numId w:val="9"/>
        </w:numPr>
        <w:autoSpaceDE w:val="0"/>
        <w:autoSpaceDN w:val="0"/>
        <w:adjustRightInd w:val="0"/>
        <w:ind w:left="2880"/>
        <w:jc w:val="both"/>
        <w:rPr>
          <w:rFonts w:ascii="Arial" w:hAnsi="Arial" w:cs="Arial"/>
          <w:sz w:val="22"/>
          <w:szCs w:val="22"/>
        </w:rPr>
      </w:pPr>
      <w:r w:rsidRPr="00BA0187">
        <w:rPr>
          <w:rFonts w:ascii="Arial" w:eastAsia="Calibri" w:hAnsi="Arial" w:cs="Arial"/>
          <w:color w:val="000000"/>
          <w:sz w:val="22"/>
          <w:szCs w:val="22"/>
        </w:rPr>
        <w:t xml:space="preserve">Consistent with the First Amendment and all applicable laws, a query of publicly available Internet and information sharing sites to identify activity that promotes or supports unlawful violence or unlawful bias against persons based on race, ethnicity, national origin, religion, gender, gender identity, sexual orientation, or disability. </w:t>
      </w:r>
    </w:p>
    <w:p w14:paraId="1E33A98A" w14:textId="77777777" w:rsidR="002A6369" w:rsidRPr="005A2545" w:rsidRDefault="00D8093F" w:rsidP="002A6369">
      <w:pPr>
        <w:autoSpaceDE w:val="0"/>
        <w:autoSpaceDN w:val="0"/>
        <w:adjustRightInd w:val="0"/>
        <w:ind w:left="2160" w:hanging="720"/>
        <w:jc w:val="both"/>
        <w:rPr>
          <w:rFonts w:ascii="Arial" w:hAnsi="Arial" w:cs="Arial"/>
          <w:sz w:val="22"/>
          <w:szCs w:val="22"/>
        </w:rPr>
      </w:pPr>
      <w:r>
        <w:rPr>
          <w:rFonts w:ascii="Arial" w:hAnsi="Arial" w:cs="Arial"/>
          <w:sz w:val="22"/>
          <w:szCs w:val="22"/>
        </w:rPr>
        <w:t>E</w:t>
      </w:r>
      <w:r w:rsidR="002A6369" w:rsidRPr="001D64E6">
        <w:rPr>
          <w:rFonts w:ascii="Arial" w:hAnsi="Arial" w:cs="Arial"/>
          <w:sz w:val="22"/>
          <w:szCs w:val="22"/>
        </w:rPr>
        <w:t>.</w:t>
      </w:r>
      <w:r w:rsidR="002A6369" w:rsidRPr="001D64E6">
        <w:rPr>
          <w:rFonts w:ascii="Arial" w:hAnsi="Arial" w:cs="Arial"/>
          <w:sz w:val="22"/>
          <w:szCs w:val="22"/>
        </w:rPr>
        <w:tab/>
        <w:t xml:space="preserve">The </w:t>
      </w:r>
      <w:r w:rsidR="0002117A">
        <w:rPr>
          <w:rFonts w:ascii="Arial" w:hAnsi="Arial" w:cs="Arial"/>
          <w:sz w:val="22"/>
          <w:szCs w:val="22"/>
        </w:rPr>
        <w:t>Chief of Police</w:t>
      </w:r>
      <w:r w:rsidR="002A6369" w:rsidRPr="001D64E6">
        <w:rPr>
          <w:rFonts w:ascii="Arial" w:hAnsi="Arial" w:cs="Arial"/>
          <w:sz w:val="22"/>
          <w:szCs w:val="22"/>
        </w:rPr>
        <w:t xml:space="preserve"> shall make a recommendation for employment.</w:t>
      </w:r>
      <w:bookmarkEnd w:id="3"/>
    </w:p>
    <w:sectPr w:rsidR="002A6369" w:rsidRPr="005A2545" w:rsidSect="00DE04DA">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D45F" w14:textId="77777777" w:rsidR="009C0B59" w:rsidRDefault="009C0B59">
      <w:r>
        <w:separator/>
      </w:r>
    </w:p>
  </w:endnote>
  <w:endnote w:type="continuationSeparator" w:id="0">
    <w:p w14:paraId="17B2FA5D" w14:textId="77777777" w:rsidR="009C0B59" w:rsidRDefault="009C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B368" w14:textId="266DD43E" w:rsidR="00764E83" w:rsidRPr="00275C9E" w:rsidRDefault="00764E83" w:rsidP="00764E83">
    <w:pPr>
      <w:pStyle w:val="Footer"/>
      <w:jc w:val="center"/>
      <w:rPr>
        <w:iCs/>
        <w:sz w:val="18"/>
        <w:szCs w:val="18"/>
      </w:rPr>
    </w:pPr>
    <w:r>
      <w:rPr>
        <w:rFonts w:ascii="Arial" w:hAnsi="Arial" w:cs="Arial"/>
        <w:iCs/>
        <w:sz w:val="18"/>
        <w:szCs w:val="18"/>
      </w:rPr>
      <w:t>RIDGEWOOD POLICE DEPARTMENT</w:t>
    </w:r>
    <w:r w:rsidRPr="00275C9E">
      <w:rPr>
        <w:rFonts w:ascii="Arial" w:hAnsi="Arial" w:cs="Arial"/>
        <w:iCs/>
        <w:sz w:val="18"/>
        <w:szCs w:val="18"/>
      </w:rPr>
      <w:t xml:space="preserve"> – </w:t>
    </w:r>
    <w:r w:rsidR="006C7C35">
      <w:rPr>
        <w:rFonts w:ascii="Arial" w:hAnsi="Arial" w:cs="Arial"/>
        <w:iCs/>
        <w:sz w:val="18"/>
        <w:szCs w:val="18"/>
      </w:rPr>
      <w:t>Selection</w:t>
    </w:r>
    <w:r w:rsidRPr="00275C9E">
      <w:rPr>
        <w:rFonts w:ascii="Arial" w:hAnsi="Arial" w:cs="Arial"/>
        <w:iCs/>
        <w:sz w:val="18"/>
        <w:szCs w:val="18"/>
      </w:rPr>
      <w:t xml:space="preserve">– Page </w:t>
    </w:r>
    <w:r w:rsidRPr="00275C9E">
      <w:rPr>
        <w:rFonts w:ascii="Arial" w:hAnsi="Arial" w:cs="Arial"/>
        <w:iCs/>
        <w:sz w:val="18"/>
        <w:szCs w:val="18"/>
      </w:rPr>
      <w:fldChar w:fldCharType="begin"/>
    </w:r>
    <w:r w:rsidRPr="00275C9E">
      <w:rPr>
        <w:rFonts w:ascii="Arial" w:hAnsi="Arial" w:cs="Arial"/>
        <w:iCs/>
        <w:sz w:val="18"/>
        <w:szCs w:val="18"/>
      </w:rPr>
      <w:instrText xml:space="preserve"> PAGE </w:instrText>
    </w:r>
    <w:r w:rsidRPr="00275C9E">
      <w:rPr>
        <w:rFonts w:ascii="Arial" w:hAnsi="Arial" w:cs="Arial"/>
        <w:iCs/>
        <w:sz w:val="18"/>
        <w:szCs w:val="18"/>
      </w:rPr>
      <w:fldChar w:fldCharType="separate"/>
    </w:r>
    <w:r w:rsidR="008E1C64">
      <w:rPr>
        <w:rFonts w:ascii="Arial" w:hAnsi="Arial" w:cs="Arial"/>
        <w:iCs/>
        <w:noProof/>
        <w:sz w:val="18"/>
        <w:szCs w:val="18"/>
      </w:rPr>
      <w:t>2</w:t>
    </w:r>
    <w:r w:rsidRPr="00275C9E">
      <w:rPr>
        <w:rFonts w:ascii="Arial" w:hAnsi="Arial" w:cs="Arial"/>
        <w:iCs/>
        <w:sz w:val="18"/>
        <w:szCs w:val="18"/>
      </w:rPr>
      <w:fldChar w:fldCharType="end"/>
    </w:r>
    <w:r w:rsidRPr="00275C9E">
      <w:rPr>
        <w:rFonts w:ascii="Arial" w:hAnsi="Arial" w:cs="Arial"/>
        <w:iCs/>
        <w:sz w:val="18"/>
        <w:szCs w:val="18"/>
      </w:rPr>
      <w:t xml:space="preserve"> of </w:t>
    </w:r>
    <w:r w:rsidRPr="00275C9E">
      <w:rPr>
        <w:rFonts w:ascii="Arial" w:hAnsi="Arial" w:cs="Arial"/>
        <w:iCs/>
        <w:sz w:val="18"/>
        <w:szCs w:val="18"/>
      </w:rPr>
      <w:fldChar w:fldCharType="begin"/>
    </w:r>
    <w:r w:rsidRPr="00275C9E">
      <w:rPr>
        <w:rFonts w:ascii="Arial" w:hAnsi="Arial" w:cs="Arial"/>
        <w:iCs/>
        <w:sz w:val="18"/>
        <w:szCs w:val="18"/>
      </w:rPr>
      <w:instrText xml:space="preserve"> NUMPAGES </w:instrText>
    </w:r>
    <w:r w:rsidRPr="00275C9E">
      <w:rPr>
        <w:rFonts w:ascii="Arial" w:hAnsi="Arial" w:cs="Arial"/>
        <w:iCs/>
        <w:sz w:val="18"/>
        <w:szCs w:val="18"/>
      </w:rPr>
      <w:fldChar w:fldCharType="separate"/>
    </w:r>
    <w:r w:rsidR="008E1C64">
      <w:rPr>
        <w:rFonts w:ascii="Arial" w:hAnsi="Arial" w:cs="Arial"/>
        <w:iCs/>
        <w:noProof/>
        <w:sz w:val="18"/>
        <w:szCs w:val="18"/>
      </w:rPr>
      <w:t>7</w:t>
    </w:r>
    <w:r w:rsidRPr="00275C9E">
      <w:rPr>
        <w:rFonts w:ascii="Arial" w:hAnsi="Arial" w:cs="Arial"/>
        <w:iCs/>
        <w:sz w:val="18"/>
        <w:szCs w:val="18"/>
      </w:rPr>
      <w:fldChar w:fldCharType="end"/>
    </w:r>
  </w:p>
  <w:p w14:paraId="2B71A585" w14:textId="77777777" w:rsidR="000E1805" w:rsidRPr="005E5D6F" w:rsidRDefault="000E1805" w:rsidP="005E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E762" w14:textId="77777777" w:rsidR="009C0B59" w:rsidRDefault="009C0B59">
      <w:r>
        <w:separator/>
      </w:r>
    </w:p>
  </w:footnote>
  <w:footnote w:type="continuationSeparator" w:id="0">
    <w:p w14:paraId="435E73C8" w14:textId="77777777" w:rsidR="009C0B59" w:rsidRDefault="009C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0282A7C"/>
    <w:multiLevelType w:val="hybridMultilevel"/>
    <w:tmpl w:val="8EE09022"/>
    <w:lvl w:ilvl="0" w:tplc="04090015">
      <w:start w:val="1"/>
      <w:numFmt w:val="upperLetter"/>
      <w:lvlText w:val="%1."/>
      <w:lvlJc w:val="left"/>
      <w:pPr>
        <w:tabs>
          <w:tab w:val="num" w:pos="1080"/>
        </w:tabs>
        <w:ind w:left="1080" w:hanging="360"/>
      </w:pPr>
    </w:lvl>
    <w:lvl w:ilvl="1" w:tplc="ED4295F6">
      <w:start w:val="1"/>
      <w:numFmt w:val="decimal"/>
      <w:lvlText w:val="%2."/>
      <w:lvlJc w:val="left"/>
      <w:pPr>
        <w:tabs>
          <w:tab w:val="num" w:pos="1800"/>
        </w:tabs>
        <w:ind w:left="1800" w:hanging="360"/>
      </w:pPr>
      <w:rPr>
        <w:rFonts w:ascii="Arial" w:hAnsi="Arial" w:hint="default"/>
        <w:b w:val="0"/>
        <w:i w:val="0"/>
        <w:sz w:val="22"/>
        <w:szCs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A626BB"/>
    <w:multiLevelType w:val="hybridMultilevel"/>
    <w:tmpl w:val="771A9C80"/>
    <w:lvl w:ilvl="0" w:tplc="15801AA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D241FE2"/>
    <w:multiLevelType w:val="hybridMultilevel"/>
    <w:tmpl w:val="89B08A62"/>
    <w:lvl w:ilvl="0" w:tplc="3C54C0B0">
      <w:start w:val="1"/>
      <w:numFmt w:val="upp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90558C9"/>
    <w:multiLevelType w:val="hybridMultilevel"/>
    <w:tmpl w:val="54604D9C"/>
    <w:lvl w:ilvl="0" w:tplc="ED4295F6">
      <w:start w:val="1"/>
      <w:numFmt w:val="decimal"/>
      <w:lvlText w:val="%1."/>
      <w:lvlJc w:val="left"/>
      <w:pPr>
        <w:tabs>
          <w:tab w:val="num" w:pos="3240"/>
        </w:tabs>
        <w:ind w:left="324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A10897"/>
    <w:multiLevelType w:val="hybridMultilevel"/>
    <w:tmpl w:val="62306A8C"/>
    <w:lvl w:ilvl="0" w:tplc="E4042EE4">
      <w:start w:val="1"/>
      <w:numFmt w:val="upperRoman"/>
      <w:lvlText w:val="%1."/>
      <w:lvlJc w:val="left"/>
      <w:pPr>
        <w:tabs>
          <w:tab w:val="num" w:pos="1440"/>
        </w:tabs>
        <w:ind w:left="1440" w:hanging="720"/>
      </w:pPr>
      <w:rPr>
        <w:rFonts w:hint="default"/>
        <w:b/>
      </w:rPr>
    </w:lvl>
    <w:lvl w:ilvl="1" w:tplc="04090019">
      <w:start w:val="1"/>
      <w:numFmt w:val="lowerLetter"/>
      <w:lvlText w:val="%2."/>
      <w:lvlJc w:val="left"/>
      <w:pPr>
        <w:tabs>
          <w:tab w:val="num" w:pos="1980"/>
        </w:tabs>
        <w:ind w:left="1980" w:hanging="360"/>
      </w:pPr>
    </w:lvl>
    <w:lvl w:ilvl="2" w:tplc="787CB4F4">
      <w:start w:val="1"/>
      <w:numFmt w:val="upperLetter"/>
      <w:lvlText w:val="%3."/>
      <w:lvlJc w:val="left"/>
      <w:pPr>
        <w:tabs>
          <w:tab w:val="num" w:pos="2700"/>
        </w:tabs>
        <w:ind w:left="2700" w:hanging="360"/>
      </w:pPr>
      <w:rPr>
        <w:rFonts w:hint="default"/>
      </w:rPr>
    </w:lvl>
    <w:lvl w:ilvl="3" w:tplc="1090E95C">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7A398E"/>
    <w:multiLevelType w:val="hybridMultilevel"/>
    <w:tmpl w:val="7B2CD24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8F4716"/>
    <w:multiLevelType w:val="hybridMultilevel"/>
    <w:tmpl w:val="501A5A8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570D1"/>
    <w:multiLevelType w:val="multilevel"/>
    <w:tmpl w:val="B79A3010"/>
    <w:styleLink w:val="Lexipol"/>
    <w:lvl w:ilvl="0">
      <w:start w:val="1"/>
      <w:numFmt w:val="upperRoman"/>
      <w:lvlText w:val="%1."/>
      <w:lvlJc w:val="left"/>
      <w:pPr>
        <w:ind w:left="1440" w:hanging="720"/>
      </w:pPr>
      <w:rPr>
        <w:rFonts w:ascii="Arial" w:hAnsi="Arial" w:hint="default"/>
        <w:b/>
        <w:i w:val="0"/>
        <w:sz w:val="22"/>
      </w:rPr>
    </w:lvl>
    <w:lvl w:ilvl="1">
      <w:start w:val="1"/>
      <w:numFmt w:val="upperLetter"/>
      <w:lvlText w:val="%2."/>
      <w:lvlJc w:val="left"/>
      <w:pPr>
        <w:ind w:left="2160" w:hanging="720"/>
      </w:pPr>
      <w:rPr>
        <w:rFonts w:ascii="Arial" w:hAnsi="Arial" w:hint="default"/>
        <w:sz w:val="22"/>
      </w:rPr>
    </w:lvl>
    <w:lvl w:ilvl="2">
      <w:start w:val="1"/>
      <w:numFmt w:val="decimal"/>
      <w:lvlText w:val="%3."/>
      <w:lvlJc w:val="lef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9" w15:restartNumberingAfterBreak="0">
    <w:nsid w:val="5DE67AFA"/>
    <w:multiLevelType w:val="hybridMultilevel"/>
    <w:tmpl w:val="F7E4B1B2"/>
    <w:lvl w:ilvl="0" w:tplc="F764428C">
      <w:start w:val="1"/>
      <w:numFmt w:val="upperLetter"/>
      <w:lvlText w:val="%1."/>
      <w:lvlJc w:val="left"/>
      <w:pPr>
        <w:tabs>
          <w:tab w:val="num" w:pos="1800"/>
        </w:tabs>
        <w:ind w:left="1800" w:hanging="360"/>
      </w:pPr>
      <w:rPr>
        <w:rFonts w:hint="default"/>
      </w:rPr>
    </w:lvl>
    <w:lvl w:ilvl="1" w:tplc="379E0C60">
      <w:start w:val="1"/>
      <w:numFmt w:val="decimal"/>
      <w:lvlText w:val="%2."/>
      <w:lvlJc w:val="left"/>
      <w:pPr>
        <w:tabs>
          <w:tab w:val="num" w:pos="2520"/>
        </w:tabs>
        <w:ind w:left="2520" w:hanging="360"/>
      </w:pPr>
      <w:rPr>
        <w:rFonts w:hint="default"/>
      </w:rPr>
    </w:lvl>
    <w:lvl w:ilvl="2" w:tplc="173EEAE0">
      <w:start w:val="1"/>
      <w:numFmt w:val="lowerLetter"/>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7406219"/>
    <w:multiLevelType w:val="hybridMultilevel"/>
    <w:tmpl w:val="5C0E0082"/>
    <w:lvl w:ilvl="0" w:tplc="7CFEA5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5530E"/>
    <w:multiLevelType w:val="hybridMultilevel"/>
    <w:tmpl w:val="EC96C97E"/>
    <w:lvl w:ilvl="0" w:tplc="80721E5A">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9"/>
  </w:num>
  <w:num w:numId="3">
    <w:abstractNumId w:val="4"/>
  </w:num>
  <w:num w:numId="4">
    <w:abstractNumId w:val="1"/>
  </w:num>
  <w:num w:numId="5">
    <w:abstractNumId w:val="5"/>
  </w:num>
  <w:num w:numId="6">
    <w:abstractNumId w:val="11"/>
  </w:num>
  <w:num w:numId="7">
    <w:abstractNumId w:val="2"/>
  </w:num>
  <w:num w:numId="8">
    <w:abstractNumId w:val="8"/>
  </w:num>
  <w:num w:numId="9">
    <w:abstractNumId w:val="6"/>
  </w:num>
  <w:num w:numId="10">
    <w:abstractNumId w:val="3"/>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colormru v:ext="edit" colors="silver,#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1B"/>
    <w:rsid w:val="0000139E"/>
    <w:rsid w:val="0000776C"/>
    <w:rsid w:val="0001223D"/>
    <w:rsid w:val="0002117A"/>
    <w:rsid w:val="00024E8F"/>
    <w:rsid w:val="00041D49"/>
    <w:rsid w:val="000521E1"/>
    <w:rsid w:val="00057320"/>
    <w:rsid w:val="0007525A"/>
    <w:rsid w:val="000759EA"/>
    <w:rsid w:val="00086170"/>
    <w:rsid w:val="00095A29"/>
    <w:rsid w:val="000D3298"/>
    <w:rsid w:val="000D36BF"/>
    <w:rsid w:val="000D795F"/>
    <w:rsid w:val="000E1805"/>
    <w:rsid w:val="000E4EA5"/>
    <w:rsid w:val="000F0C05"/>
    <w:rsid w:val="000F1181"/>
    <w:rsid w:val="000F42C5"/>
    <w:rsid w:val="000F5F80"/>
    <w:rsid w:val="000F60FD"/>
    <w:rsid w:val="000F61CF"/>
    <w:rsid w:val="001171B1"/>
    <w:rsid w:val="00130921"/>
    <w:rsid w:val="001328AA"/>
    <w:rsid w:val="001377C8"/>
    <w:rsid w:val="001442FC"/>
    <w:rsid w:val="0015152A"/>
    <w:rsid w:val="00154754"/>
    <w:rsid w:val="00154767"/>
    <w:rsid w:val="00170D4E"/>
    <w:rsid w:val="0018256A"/>
    <w:rsid w:val="00186A45"/>
    <w:rsid w:val="0018739A"/>
    <w:rsid w:val="001A6098"/>
    <w:rsid w:val="001B1320"/>
    <w:rsid w:val="001B6167"/>
    <w:rsid w:val="001B6AB1"/>
    <w:rsid w:val="001C017E"/>
    <w:rsid w:val="001F07E5"/>
    <w:rsid w:val="001F19C0"/>
    <w:rsid w:val="00202065"/>
    <w:rsid w:val="00202149"/>
    <w:rsid w:val="002029C1"/>
    <w:rsid w:val="00202F31"/>
    <w:rsid w:val="002035CC"/>
    <w:rsid w:val="00211F87"/>
    <w:rsid w:val="00216B0F"/>
    <w:rsid w:val="00237093"/>
    <w:rsid w:val="00240E28"/>
    <w:rsid w:val="0024338F"/>
    <w:rsid w:val="00263F36"/>
    <w:rsid w:val="002664B1"/>
    <w:rsid w:val="00267C09"/>
    <w:rsid w:val="002944C8"/>
    <w:rsid w:val="00296766"/>
    <w:rsid w:val="002A0188"/>
    <w:rsid w:val="002A6369"/>
    <w:rsid w:val="002D1862"/>
    <w:rsid w:val="002E0CD3"/>
    <w:rsid w:val="002E1F13"/>
    <w:rsid w:val="002E4F5D"/>
    <w:rsid w:val="003038DA"/>
    <w:rsid w:val="00311B41"/>
    <w:rsid w:val="003265C0"/>
    <w:rsid w:val="0033582A"/>
    <w:rsid w:val="00364571"/>
    <w:rsid w:val="00366043"/>
    <w:rsid w:val="0036628A"/>
    <w:rsid w:val="0037146A"/>
    <w:rsid w:val="00372001"/>
    <w:rsid w:val="00377797"/>
    <w:rsid w:val="00381B0C"/>
    <w:rsid w:val="003821B2"/>
    <w:rsid w:val="0038282E"/>
    <w:rsid w:val="00390F7C"/>
    <w:rsid w:val="003A4790"/>
    <w:rsid w:val="003B1A37"/>
    <w:rsid w:val="003B1E61"/>
    <w:rsid w:val="003B440D"/>
    <w:rsid w:val="003B4B41"/>
    <w:rsid w:val="003C0A43"/>
    <w:rsid w:val="003C195D"/>
    <w:rsid w:val="003E23FC"/>
    <w:rsid w:val="003E79DA"/>
    <w:rsid w:val="00400D38"/>
    <w:rsid w:val="004034C9"/>
    <w:rsid w:val="0040476B"/>
    <w:rsid w:val="00405DD5"/>
    <w:rsid w:val="00415D96"/>
    <w:rsid w:val="0041763E"/>
    <w:rsid w:val="00437726"/>
    <w:rsid w:val="00437D02"/>
    <w:rsid w:val="00447183"/>
    <w:rsid w:val="004504C2"/>
    <w:rsid w:val="0045168E"/>
    <w:rsid w:val="004619AB"/>
    <w:rsid w:val="00463CE4"/>
    <w:rsid w:val="00467035"/>
    <w:rsid w:val="0047597E"/>
    <w:rsid w:val="00475EA2"/>
    <w:rsid w:val="0048081E"/>
    <w:rsid w:val="00483AF2"/>
    <w:rsid w:val="004849BF"/>
    <w:rsid w:val="00485222"/>
    <w:rsid w:val="00497A7C"/>
    <w:rsid w:val="004A2FBE"/>
    <w:rsid w:val="004B537E"/>
    <w:rsid w:val="004B6A3B"/>
    <w:rsid w:val="004C3D33"/>
    <w:rsid w:val="004D044B"/>
    <w:rsid w:val="004D6F03"/>
    <w:rsid w:val="004F2717"/>
    <w:rsid w:val="004F427E"/>
    <w:rsid w:val="00503138"/>
    <w:rsid w:val="005056ED"/>
    <w:rsid w:val="0051167E"/>
    <w:rsid w:val="00514409"/>
    <w:rsid w:val="00534475"/>
    <w:rsid w:val="0053582D"/>
    <w:rsid w:val="00536D02"/>
    <w:rsid w:val="00546FC6"/>
    <w:rsid w:val="00556C27"/>
    <w:rsid w:val="00560CD4"/>
    <w:rsid w:val="0056661B"/>
    <w:rsid w:val="00567DEE"/>
    <w:rsid w:val="00575A15"/>
    <w:rsid w:val="00581B6B"/>
    <w:rsid w:val="00583BA4"/>
    <w:rsid w:val="00596819"/>
    <w:rsid w:val="00596BF9"/>
    <w:rsid w:val="005C014A"/>
    <w:rsid w:val="005C5A8A"/>
    <w:rsid w:val="005E2DB1"/>
    <w:rsid w:val="005E5D6F"/>
    <w:rsid w:val="005F4D08"/>
    <w:rsid w:val="00602D1E"/>
    <w:rsid w:val="00635F4C"/>
    <w:rsid w:val="0066228D"/>
    <w:rsid w:val="00665565"/>
    <w:rsid w:val="00671423"/>
    <w:rsid w:val="00673DD7"/>
    <w:rsid w:val="00683553"/>
    <w:rsid w:val="00687770"/>
    <w:rsid w:val="006877B6"/>
    <w:rsid w:val="00690790"/>
    <w:rsid w:val="00690FED"/>
    <w:rsid w:val="006A6A98"/>
    <w:rsid w:val="006A71A2"/>
    <w:rsid w:val="006B06BE"/>
    <w:rsid w:val="006B34FE"/>
    <w:rsid w:val="006C4397"/>
    <w:rsid w:val="006C7C35"/>
    <w:rsid w:val="006E3048"/>
    <w:rsid w:val="006F48CA"/>
    <w:rsid w:val="0071140E"/>
    <w:rsid w:val="007147B6"/>
    <w:rsid w:val="00716B1A"/>
    <w:rsid w:val="0073598B"/>
    <w:rsid w:val="007363DA"/>
    <w:rsid w:val="007369B6"/>
    <w:rsid w:val="00753B03"/>
    <w:rsid w:val="0076044E"/>
    <w:rsid w:val="00760F17"/>
    <w:rsid w:val="00764E83"/>
    <w:rsid w:val="00775CEC"/>
    <w:rsid w:val="007775B9"/>
    <w:rsid w:val="007822FB"/>
    <w:rsid w:val="007829EB"/>
    <w:rsid w:val="007B5F6E"/>
    <w:rsid w:val="007B6328"/>
    <w:rsid w:val="007C0FEF"/>
    <w:rsid w:val="007D430A"/>
    <w:rsid w:val="007F3DDF"/>
    <w:rsid w:val="008115C9"/>
    <w:rsid w:val="00821E0D"/>
    <w:rsid w:val="00865854"/>
    <w:rsid w:val="00886C7D"/>
    <w:rsid w:val="008A0FCD"/>
    <w:rsid w:val="008A4B9E"/>
    <w:rsid w:val="008B04AA"/>
    <w:rsid w:val="008B19A2"/>
    <w:rsid w:val="008C5508"/>
    <w:rsid w:val="008D0DA0"/>
    <w:rsid w:val="008E1C64"/>
    <w:rsid w:val="008E2F0F"/>
    <w:rsid w:val="008F09B7"/>
    <w:rsid w:val="00904533"/>
    <w:rsid w:val="00907A6C"/>
    <w:rsid w:val="00910409"/>
    <w:rsid w:val="0092376A"/>
    <w:rsid w:val="00933B37"/>
    <w:rsid w:val="009345A5"/>
    <w:rsid w:val="00945FF9"/>
    <w:rsid w:val="009508FC"/>
    <w:rsid w:val="00950D3D"/>
    <w:rsid w:val="00954775"/>
    <w:rsid w:val="0095477B"/>
    <w:rsid w:val="0096033F"/>
    <w:rsid w:val="009640F0"/>
    <w:rsid w:val="009771C0"/>
    <w:rsid w:val="00985369"/>
    <w:rsid w:val="00991352"/>
    <w:rsid w:val="00993B9C"/>
    <w:rsid w:val="009B193A"/>
    <w:rsid w:val="009C0A65"/>
    <w:rsid w:val="009C0B59"/>
    <w:rsid w:val="009C5F76"/>
    <w:rsid w:val="009D1A84"/>
    <w:rsid w:val="009D1D59"/>
    <w:rsid w:val="009D226A"/>
    <w:rsid w:val="009D620A"/>
    <w:rsid w:val="009E0866"/>
    <w:rsid w:val="009E32FE"/>
    <w:rsid w:val="009E5906"/>
    <w:rsid w:val="009F29BC"/>
    <w:rsid w:val="009F743F"/>
    <w:rsid w:val="00A059CA"/>
    <w:rsid w:val="00A07CFA"/>
    <w:rsid w:val="00A212A3"/>
    <w:rsid w:val="00A24118"/>
    <w:rsid w:val="00A25C47"/>
    <w:rsid w:val="00A44394"/>
    <w:rsid w:val="00A5188F"/>
    <w:rsid w:val="00A52142"/>
    <w:rsid w:val="00A609DD"/>
    <w:rsid w:val="00A67FED"/>
    <w:rsid w:val="00A70715"/>
    <w:rsid w:val="00A70EE5"/>
    <w:rsid w:val="00A8122D"/>
    <w:rsid w:val="00A833AF"/>
    <w:rsid w:val="00A91D85"/>
    <w:rsid w:val="00AA4FBE"/>
    <w:rsid w:val="00AC7693"/>
    <w:rsid w:val="00AD1D07"/>
    <w:rsid w:val="00AE5015"/>
    <w:rsid w:val="00AE5BBD"/>
    <w:rsid w:val="00AF00F1"/>
    <w:rsid w:val="00AF0CDC"/>
    <w:rsid w:val="00B041CE"/>
    <w:rsid w:val="00B20364"/>
    <w:rsid w:val="00B2195C"/>
    <w:rsid w:val="00B2487D"/>
    <w:rsid w:val="00B34E60"/>
    <w:rsid w:val="00B41A1A"/>
    <w:rsid w:val="00B47E1C"/>
    <w:rsid w:val="00B526DC"/>
    <w:rsid w:val="00B60084"/>
    <w:rsid w:val="00B60EDB"/>
    <w:rsid w:val="00B63B4B"/>
    <w:rsid w:val="00B66681"/>
    <w:rsid w:val="00B676E5"/>
    <w:rsid w:val="00B763E9"/>
    <w:rsid w:val="00B81CCF"/>
    <w:rsid w:val="00B928D6"/>
    <w:rsid w:val="00B95156"/>
    <w:rsid w:val="00BA0187"/>
    <w:rsid w:val="00BA15E6"/>
    <w:rsid w:val="00BA3221"/>
    <w:rsid w:val="00BB7ACB"/>
    <w:rsid w:val="00BC0270"/>
    <w:rsid w:val="00BC46E8"/>
    <w:rsid w:val="00BC6295"/>
    <w:rsid w:val="00BD4435"/>
    <w:rsid w:val="00BE2583"/>
    <w:rsid w:val="00BE7932"/>
    <w:rsid w:val="00BF6719"/>
    <w:rsid w:val="00BF6B77"/>
    <w:rsid w:val="00C000F0"/>
    <w:rsid w:val="00C03F06"/>
    <w:rsid w:val="00C148D6"/>
    <w:rsid w:val="00C15B24"/>
    <w:rsid w:val="00C275F1"/>
    <w:rsid w:val="00C3147E"/>
    <w:rsid w:val="00C350CC"/>
    <w:rsid w:val="00C37CD2"/>
    <w:rsid w:val="00C40BD1"/>
    <w:rsid w:val="00C51606"/>
    <w:rsid w:val="00C6073E"/>
    <w:rsid w:val="00C65FB5"/>
    <w:rsid w:val="00C669E2"/>
    <w:rsid w:val="00C67295"/>
    <w:rsid w:val="00C7271D"/>
    <w:rsid w:val="00C83D61"/>
    <w:rsid w:val="00CA6938"/>
    <w:rsid w:val="00CC0665"/>
    <w:rsid w:val="00CE6366"/>
    <w:rsid w:val="00CF2DAC"/>
    <w:rsid w:val="00CF3CF9"/>
    <w:rsid w:val="00CF6FD1"/>
    <w:rsid w:val="00CF7983"/>
    <w:rsid w:val="00D10356"/>
    <w:rsid w:val="00D17E2A"/>
    <w:rsid w:val="00D27113"/>
    <w:rsid w:val="00D3538F"/>
    <w:rsid w:val="00D35467"/>
    <w:rsid w:val="00D40C37"/>
    <w:rsid w:val="00D46F40"/>
    <w:rsid w:val="00D50C3E"/>
    <w:rsid w:val="00D51A1A"/>
    <w:rsid w:val="00D54A45"/>
    <w:rsid w:val="00D66BFF"/>
    <w:rsid w:val="00D6781D"/>
    <w:rsid w:val="00D7131D"/>
    <w:rsid w:val="00D8093F"/>
    <w:rsid w:val="00D84851"/>
    <w:rsid w:val="00DA0868"/>
    <w:rsid w:val="00DA0FC6"/>
    <w:rsid w:val="00DA31D0"/>
    <w:rsid w:val="00DA4F8A"/>
    <w:rsid w:val="00DA7B77"/>
    <w:rsid w:val="00DC15E3"/>
    <w:rsid w:val="00DC30A0"/>
    <w:rsid w:val="00DD58C9"/>
    <w:rsid w:val="00DD665B"/>
    <w:rsid w:val="00DE04DA"/>
    <w:rsid w:val="00DE5B58"/>
    <w:rsid w:val="00DF66B7"/>
    <w:rsid w:val="00E06CD1"/>
    <w:rsid w:val="00E2480B"/>
    <w:rsid w:val="00E26846"/>
    <w:rsid w:val="00E26CB3"/>
    <w:rsid w:val="00E3254F"/>
    <w:rsid w:val="00E51C6F"/>
    <w:rsid w:val="00E53A7A"/>
    <w:rsid w:val="00E57CB5"/>
    <w:rsid w:val="00E67738"/>
    <w:rsid w:val="00E75C0A"/>
    <w:rsid w:val="00E82C95"/>
    <w:rsid w:val="00E845D3"/>
    <w:rsid w:val="00E868A1"/>
    <w:rsid w:val="00E94BAC"/>
    <w:rsid w:val="00E95D6F"/>
    <w:rsid w:val="00EA1660"/>
    <w:rsid w:val="00EA44E6"/>
    <w:rsid w:val="00EA5D10"/>
    <w:rsid w:val="00EA678A"/>
    <w:rsid w:val="00EA78C5"/>
    <w:rsid w:val="00EC1F91"/>
    <w:rsid w:val="00EC26C0"/>
    <w:rsid w:val="00EC29F0"/>
    <w:rsid w:val="00EE3A09"/>
    <w:rsid w:val="00EE7641"/>
    <w:rsid w:val="00EF39CD"/>
    <w:rsid w:val="00F020B0"/>
    <w:rsid w:val="00F1187E"/>
    <w:rsid w:val="00F2029F"/>
    <w:rsid w:val="00F31667"/>
    <w:rsid w:val="00F32439"/>
    <w:rsid w:val="00F362F2"/>
    <w:rsid w:val="00F378A7"/>
    <w:rsid w:val="00F4309E"/>
    <w:rsid w:val="00F570B7"/>
    <w:rsid w:val="00F7543F"/>
    <w:rsid w:val="00F75625"/>
    <w:rsid w:val="00F77417"/>
    <w:rsid w:val="00F82E05"/>
    <w:rsid w:val="00F858E4"/>
    <w:rsid w:val="00F87074"/>
    <w:rsid w:val="00F87EBE"/>
    <w:rsid w:val="00F91F64"/>
    <w:rsid w:val="00FB0097"/>
    <w:rsid w:val="00FB210F"/>
    <w:rsid w:val="00FC0D53"/>
    <w:rsid w:val="00FD2A88"/>
    <w:rsid w:val="00FD2BA9"/>
    <w:rsid w:val="00FD5FC7"/>
    <w:rsid w:val="00FF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silver,#fc0"/>
    </o:shapedefaults>
    <o:shapelayout v:ext="edit">
      <o:idmap v:ext="edit" data="2"/>
    </o:shapelayout>
  </w:shapeDefaults>
  <w:decimalSymbol w:val="."/>
  <w:listSeparator w:val=","/>
  <w14:docId w14:val="6B47EF81"/>
  <w15:chartTrackingRefBased/>
  <w15:docId w15:val="{7CF63B77-6687-4906-86A2-68E207F0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ind w:left="1440"/>
    </w:pPr>
    <w:rPr>
      <w:rFonts w:ascii="Arial" w:hAnsi="Arial"/>
      <w:sz w:val="20"/>
      <w:szCs w:val="20"/>
      <w:lang w:val="x-none" w:eastAsia="x-none"/>
    </w:rPr>
  </w:style>
  <w:style w:type="paragraph" w:styleId="BodyTextIndent3">
    <w:name w:val="Body Text Indent 3"/>
    <w:basedOn w:val="Normal"/>
    <w:link w:val="BodyTextIndent3Char"/>
    <w:pPr>
      <w:ind w:left="1440"/>
      <w:jc w:val="both"/>
    </w:pPr>
    <w:rPr>
      <w:rFonts w:ascii="Tahoma" w:hAnsi="Tahoma"/>
      <w:sz w:val="20"/>
      <w:szCs w:val="20"/>
      <w:lang w:val="x-none" w:eastAsia="x-none"/>
    </w:rPr>
  </w:style>
  <w:style w:type="paragraph" w:styleId="BodyTextIndent2">
    <w:name w:val="Body Text Indent 2"/>
    <w:basedOn w:val="Normal"/>
    <w:link w:val="BodyTextIndent2Char"/>
    <w:rsid w:val="0033582A"/>
    <w:pPr>
      <w:spacing w:after="120" w:line="480" w:lineRule="auto"/>
      <w:ind w:left="360"/>
    </w:pPr>
    <w:rPr>
      <w:lang w:val="x-none" w:eastAsia="x-none"/>
    </w:r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paragraph" w:customStyle="1" w:styleId="DefaultText">
    <w:name w:val="Default Text"/>
    <w:rsid w:val="00D27113"/>
    <w:pPr>
      <w:autoSpaceDE w:val="0"/>
      <w:autoSpaceDN w:val="0"/>
    </w:pPr>
    <w:rPr>
      <w:color w:val="000000"/>
      <w:sz w:val="24"/>
      <w:szCs w:val="24"/>
    </w:rPr>
  </w:style>
  <w:style w:type="paragraph" w:customStyle="1" w:styleId="1Firstpar">
    <w:name w:val="1.  First par"/>
    <w:next w:val="DefaultText"/>
    <w:rsid w:val="00D27113"/>
    <w:pPr>
      <w:autoSpaceDE w:val="0"/>
      <w:autoSpaceDN w:val="0"/>
      <w:ind w:left="1440" w:hanging="720"/>
    </w:pPr>
    <w:rPr>
      <w:color w:val="000000"/>
      <w:sz w:val="24"/>
      <w:szCs w:val="24"/>
    </w:rPr>
  </w:style>
  <w:style w:type="character" w:customStyle="1" w:styleId="body1">
    <w:name w:val="body1"/>
    <w:rsid w:val="00E51C6F"/>
    <w:rPr>
      <w:rFonts w:ascii="Times New Roman" w:hAnsi="Times New Roman" w:cs="Times New Roman" w:hint="default"/>
      <w:strike w:val="0"/>
      <w:dstrike w:val="0"/>
      <w:color w:val="000033"/>
      <w:sz w:val="18"/>
      <w:szCs w:val="18"/>
      <w:u w:val="none"/>
      <w:effect w:val="none"/>
    </w:rPr>
  </w:style>
  <w:style w:type="character" w:customStyle="1" w:styleId="HeaderChar">
    <w:name w:val="Header Char"/>
    <w:link w:val="Header"/>
    <w:rsid w:val="008A0FCD"/>
    <w:rPr>
      <w:sz w:val="24"/>
      <w:szCs w:val="24"/>
    </w:rPr>
  </w:style>
  <w:style w:type="character" w:customStyle="1" w:styleId="BodyTextIndentChar">
    <w:name w:val="Body Text Indent Char"/>
    <w:link w:val="BodyTextIndent"/>
    <w:rsid w:val="008A0FCD"/>
    <w:rPr>
      <w:rFonts w:ascii="Arial" w:hAnsi="Arial"/>
    </w:rPr>
  </w:style>
  <w:style w:type="character" w:customStyle="1" w:styleId="BodyTextIndent3Char">
    <w:name w:val="Body Text Indent 3 Char"/>
    <w:link w:val="BodyTextIndent3"/>
    <w:rsid w:val="008A0FCD"/>
    <w:rPr>
      <w:rFonts w:ascii="Tahoma" w:hAnsi="Tahoma"/>
    </w:rPr>
  </w:style>
  <w:style w:type="character" w:customStyle="1" w:styleId="BodyTextIndent2Char">
    <w:name w:val="Body Text Indent 2 Char"/>
    <w:link w:val="BodyTextIndent2"/>
    <w:rsid w:val="008A0FCD"/>
    <w:rPr>
      <w:sz w:val="24"/>
      <w:szCs w:val="24"/>
    </w:rPr>
  </w:style>
  <w:style w:type="paragraph" w:customStyle="1" w:styleId="Default">
    <w:name w:val="Default"/>
    <w:rsid w:val="002A636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A6369"/>
    <w:pPr>
      <w:ind w:left="720"/>
    </w:pPr>
  </w:style>
  <w:style w:type="paragraph" w:customStyle="1" w:styleId="Quick10">
    <w:name w:val="Quick 1)"/>
    <w:basedOn w:val="Normal"/>
    <w:rsid w:val="002A6369"/>
    <w:pPr>
      <w:widowControl w:val="0"/>
      <w:tabs>
        <w:tab w:val="num" w:pos="2880"/>
      </w:tabs>
      <w:ind w:left="2880" w:hanging="720"/>
    </w:pPr>
    <w:rPr>
      <w:snapToGrid w:val="0"/>
      <w:szCs w:val="20"/>
    </w:rPr>
  </w:style>
  <w:style w:type="character" w:customStyle="1" w:styleId="FooterChar">
    <w:name w:val="Footer Char"/>
    <w:link w:val="Footer"/>
    <w:rsid w:val="00AC7693"/>
    <w:rPr>
      <w:sz w:val="24"/>
      <w:szCs w:val="24"/>
    </w:rPr>
  </w:style>
  <w:style w:type="numbering" w:customStyle="1" w:styleId="Lexipol">
    <w:name w:val="Lexipol"/>
    <w:rsid w:val="00D8093F"/>
    <w:pPr>
      <w:numPr>
        <w:numId w:val="8"/>
      </w:numPr>
    </w:pPr>
  </w:style>
  <w:style w:type="paragraph" w:styleId="NormalWeb">
    <w:name w:val="Normal (Web)"/>
    <w:basedOn w:val="Normal"/>
    <w:uiPriority w:val="99"/>
    <w:unhideWhenUsed/>
    <w:rsid w:val="00764E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58526-FA9A-4E90-91AB-C949BD60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Selection</vt:lpstr>
    </vt:vector>
  </TitlesOfParts>
  <Company>Microsoft</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dc:title>
  <dc:subject>Selection</dc:subject>
  <dc:creator>Michael Peoples</dc:creator>
  <cp:keywords/>
  <cp:lastModifiedBy>John A. Ward</cp:lastModifiedBy>
  <cp:revision>2</cp:revision>
  <cp:lastPrinted>2015-01-20T14:41:00Z</cp:lastPrinted>
  <dcterms:created xsi:type="dcterms:W3CDTF">2026-01-07T15:50:00Z</dcterms:created>
  <dcterms:modified xsi:type="dcterms:W3CDTF">2026-01-07T15:50:00Z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2d03de-8653-446a-837c-cee473cc71db_Enabled">
    <vt:lpwstr>True</vt:lpwstr>
  </property>
  <property fmtid="{D5CDD505-2E9C-101B-9397-08002B2CF9AE}" pid="3" name="MSIP_Label_ab2d03de-8653-446a-837c-cee473cc71db_SiteId">
    <vt:lpwstr>90ff0581-9e84-4a31-856c-71ad7cd5b6cd</vt:lpwstr>
  </property>
  <property fmtid="{D5CDD505-2E9C-101B-9397-08002B2CF9AE}" pid="4" name="MSIP_Label_ab2d03de-8653-446a-837c-cee473cc71db_Owner">
    <vt:lpwstr>MPeoples@lexipol.com</vt:lpwstr>
  </property>
  <property fmtid="{D5CDD505-2E9C-101B-9397-08002B2CF9AE}" pid="5" name="MSIP_Label_ab2d03de-8653-446a-837c-cee473cc71db_SetDate">
    <vt:lpwstr>2022-03-02T14:36:55.5192948Z</vt:lpwstr>
  </property>
  <property fmtid="{D5CDD505-2E9C-101B-9397-08002B2CF9AE}" pid="6" name="MSIP_Label_ab2d03de-8653-446a-837c-cee473cc71db_Name">
    <vt:lpwstr>Lexipol - Internal</vt:lpwstr>
  </property>
  <property fmtid="{D5CDD505-2E9C-101B-9397-08002B2CF9AE}" pid="7" name="MSIP_Label_ab2d03de-8653-446a-837c-cee473cc71db_Application">
    <vt:lpwstr>Microsoft Azure Information Protection</vt:lpwstr>
  </property>
  <property fmtid="{D5CDD505-2E9C-101B-9397-08002B2CF9AE}" pid="8" name="MSIP_Label_ab2d03de-8653-446a-837c-cee473cc71db_Extended_MSFT_Method">
    <vt:lpwstr>Automatic</vt:lpwstr>
  </property>
  <property fmtid="{D5CDD505-2E9C-101B-9397-08002B2CF9AE}" pid="9" name="Sensitivity">
    <vt:lpwstr>Lexipol - Internal</vt:lpwstr>
  </property>
</Properties>
</file>